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Script (EN | VI) — Digital Radiography: An Overview</w:t>
      </w:r>
    </w:p>
    <w:p>
      <w:r>
        <w:t>Target 17:00 including two activities. Speakers: A, B, C, D (replace with names). Lines in [brackets] are stage directions. The Vietnamese is a natural spoken translation, not word for word; please have it read by a native speaker.</w:t>
      </w:r>
    </w:p>
    <w:p>
      <w:pPr>
        <w:pStyle w:val="Heading2"/>
      </w:pPr>
      <w:r>
        <w:t>Title: Digital Radiography: An Overview</w:t>
      </w:r>
    </w:p>
    <w:p>
      <w:r>
        <w:t>Speaker: A   ·   Time: 0:15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Good morning. Today: how X-rays moved from film to digital detectors, and why that matters for dose. We also have two games for you.</w:t>
            </w:r>
          </w:p>
        </w:tc>
        <w:tc>
          <w:tcPr>
            <w:tcW w:type="dxa" w:w="5100"/>
          </w:tcPr>
          <w:p>
            <w:r/>
            <w:r>
              <w:rPr>
                <w:rFonts w:ascii="Calibri" w:hAnsi="Calibri"/>
                <w:b w:val="0"/>
                <w:sz w:val="22"/>
              </w:rPr>
              <w:t>Chào cả lớp. Hôm nay nhóm trình bày X-quang đã chuyển từ phim sang đầu thu số thế nào, và vì sao điều đó ảnh hưởng đến liều. Nhóm cũng có hai trò chơi cho cả lớp.</w:t>
            </w:r>
          </w:p>
        </w:tc>
      </w:tr>
    </w:tbl>
    <w:p>
      <w:pPr>
        <w:pStyle w:val="Heading2"/>
      </w:pPr>
      <w:r>
        <w:t>Slide 1: Same mistake, two outcomes</w:t>
      </w:r>
    </w:p>
    <w:p>
      <w:r>
        <w:t>Speaker: A   ·   Time: 0:45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Look at these two chest X-rays. Same patient, same mistake: we used four times the correct mAs.</w:t>
            </w:r>
          </w:p>
        </w:tc>
        <w:tc>
          <w:tcPr>
            <w:tcW w:type="dxa" w:w="5100"/>
          </w:tcPr>
          <w:p>
            <w:r/>
            <w:r>
              <w:rPr>
                <w:rFonts w:ascii="Calibri" w:hAnsi="Calibri"/>
                <w:b w:val="0"/>
                <w:sz w:val="22"/>
              </w:rPr>
              <w:t>Hãy nhìn hai phim phổi này. Cùng một bệnh nhân, cùng một lỗi: ta chụp với mAs gấp bốn lần mức đúng.</w:t>
            </w:r>
          </w:p>
        </w:tc>
      </w:tr>
      <w:tr>
        <w:tc>
          <w:tcPr>
            <w:tcW w:type="dxa" w:w="5100"/>
          </w:tcPr>
          <w:p>
            <w:r/>
            <w:r>
              <w:rPr>
                <w:rFonts w:ascii="Calibri" w:hAnsi="Calibri"/>
                <w:b w:val="0"/>
                <w:sz w:val="22"/>
              </w:rPr>
              <w:t>On film, the result is almost black. The film is useless and must be repeated, so the patient gets more radiation. On the digital system, the image looks normal.</w:t>
            </w:r>
          </w:p>
        </w:tc>
        <w:tc>
          <w:tcPr>
            <w:tcW w:type="dxa" w:w="5100"/>
          </w:tcPr>
          <w:p>
            <w:r/>
            <w:r>
              <w:rPr>
                <w:rFonts w:ascii="Calibri" w:hAnsi="Calibri"/>
                <w:b w:val="0"/>
                <w:sz w:val="22"/>
              </w:rPr>
              <w:t>Với phim, kết quả gần như đen hoàn toàn, phim vô dụng và phải chụp lại, bệnh nhân nhận thêm tia. Với hệ thống kỹ thuật số, ảnh trông bình thường.</w:t>
            </w:r>
          </w:p>
        </w:tc>
      </w:tr>
      <w:tr>
        <w:tc>
          <w:tcPr>
            <w:tcW w:type="dxa" w:w="5100"/>
          </w:tcPr>
          <w:p>
            <w:r/>
            <w:r>
              <w:rPr>
                <w:rFonts w:ascii="Calibri" w:hAnsi="Calibri"/>
                <w:b w:val="0"/>
                <w:sz w:val="22"/>
              </w:rPr>
              <w:t>So here is my question: which patient received too much radiation? Keep your answer in mind. We will come back to it.</w:t>
            </w:r>
          </w:p>
        </w:tc>
        <w:tc>
          <w:tcPr>
            <w:tcW w:type="dxa" w:w="5100"/>
          </w:tcPr>
          <w:p>
            <w:r/>
            <w:r>
              <w:rPr>
                <w:rFonts w:ascii="Calibri" w:hAnsi="Calibri"/>
                <w:b w:val="0"/>
                <w:sz w:val="22"/>
              </w:rPr>
              <w:t>Câu hỏi của mình: bệnh nhân nào đã nhận quá nhiều tia? Mọi người giữ câu trả lời, lát nữa chúng ta sẽ quay lại.</w:t>
            </w:r>
          </w:p>
        </w:tc>
      </w:tr>
      <w:tr>
        <w:tc>
          <w:tcPr>
            <w:tcW w:type="dxa" w:w="5100"/>
          </w:tcPr>
          <w:p>
            <w:r/>
            <w:r>
              <w:rPr>
                <w:rFonts w:ascii="Calibri" w:hAnsi="Calibri"/>
                <w:b w:val="0"/>
                <w:sz w:val="22"/>
              </w:rPr>
              <w:t>Our roadmap: film, detectors, dose, and PACS. First, how did film work, and why did we leave it? That is my next slide.</w:t>
            </w:r>
          </w:p>
        </w:tc>
        <w:tc>
          <w:tcPr>
            <w:tcW w:type="dxa" w:w="5100"/>
          </w:tcPr>
          <w:p>
            <w:r/>
            <w:r>
              <w:rPr>
                <w:rFonts w:ascii="Calibri" w:hAnsi="Calibri"/>
                <w:b w:val="0"/>
                <w:sz w:val="22"/>
              </w:rPr>
              <w:t>Lộ trình của nhóm: phim, đầu thu, liều chiếu, và PACS. Trước hết, phim hoạt động thế nào và vì sao ta bỏ nó? Đó là slide tiếp theo của mình.</w:t>
            </w:r>
          </w:p>
        </w:tc>
      </w:tr>
    </w:tbl>
    <w:p>
      <w:pPr>
        <w:pStyle w:val="Heading2"/>
      </w:pPr>
      <w:r>
        <w:t>Slide 2: What is digital radiography?</w:t>
      </w:r>
    </w:p>
    <w:p>
      <w:r>
        <w:t>Speaker: A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Digital radiography uses electronic detectors that turn X-ray exposure into numbers. The American Association of Physicists in Medicine says it gives acceptable images over a wider range of exposures than film.</w:t>
            </w:r>
          </w:p>
        </w:tc>
        <w:tc>
          <w:tcPr>
            <w:tcW w:type="dxa" w:w="5100"/>
          </w:tcPr>
          <w:p>
            <w:r/>
            <w:r>
              <w:rPr>
                <w:rFonts w:ascii="Calibri" w:hAnsi="Calibri"/>
                <w:b w:val="0"/>
                <w:sz w:val="22"/>
              </w:rPr>
              <w:t>X-quang kỹ thuật số dùng đầu thu điện tử để chuyển lượng tia X thành các con số. Hiệp hội Vật lý Y khoa Hoa Kỳ (AAPM) nói rằng nó cho ảnh chấp nhận được trên dải phơi sáng rộng hơn phim.</w:t>
            </w:r>
          </w:p>
        </w:tc>
      </w:tr>
      <w:tr>
        <w:tc>
          <w:tcPr>
            <w:tcW w:type="dxa" w:w="5100"/>
          </w:tcPr>
          <w:p>
            <w:r/>
            <w:r>
              <w:rPr>
                <w:rFonts w:ascii="Calibri" w:hAnsi="Calibri"/>
                <w:b w:val="0"/>
                <w:sz w:val="22"/>
              </w:rPr>
              <w:t>Follow the chain. The X-ray tube sends a beam through the patient to the digital detector. The detector produces an analog electrical signal.</w:t>
            </w:r>
          </w:p>
        </w:tc>
        <w:tc>
          <w:tcPr>
            <w:tcW w:type="dxa" w:w="5100"/>
          </w:tcPr>
          <w:p>
            <w:r/>
            <w:r>
              <w:rPr>
                <w:rFonts w:ascii="Calibri" w:hAnsi="Calibri"/>
                <w:b w:val="0"/>
                <w:sz w:val="22"/>
              </w:rPr>
              <w:t>Hãy theo dõi chuỗi này. Bóng X-quang phát chùm tia qua bệnh nhân đến đầu thu số. Đầu thu tạo ra tín hiệu điện tương tự (analog).</w:t>
            </w:r>
          </w:p>
        </w:tc>
      </w:tr>
      <w:tr>
        <w:tc>
          <w:tcPr>
            <w:tcW w:type="dxa" w:w="5100"/>
          </w:tcPr>
          <w:p>
            <w:r/>
            <w:r>
              <w:rPr>
                <w:rFonts w:ascii="Calibri" w:hAnsi="Calibri"/>
                <w:b w:val="0"/>
                <w:sz w:val="22"/>
              </w:rPr>
              <w:t>The analog-to-digital converter, the ADC, turns that signal into digital data. The computer processes it, and the image is just a grid of numbers.</w:t>
            </w:r>
          </w:p>
        </w:tc>
        <w:tc>
          <w:tcPr>
            <w:tcW w:type="dxa" w:w="5100"/>
          </w:tcPr>
          <w:p>
            <w:r/>
            <w:r>
              <w:rPr>
                <w:rFonts w:ascii="Calibri" w:hAnsi="Calibri"/>
                <w:b w:val="0"/>
                <w:sz w:val="22"/>
              </w:rPr>
              <w:t>Bộ chuyển đổi tương tự–số (ADC) biến tín hiệu đó thành dữ liệu số. Máy tính xử lý, và ảnh thực chất chỉ là một lưới các con số.</w:t>
            </w:r>
          </w:p>
        </w:tc>
      </w:tr>
      <w:tr>
        <w:tc>
          <w:tcPr>
            <w:tcW w:type="dxa" w:w="5100"/>
          </w:tcPr>
          <w:p>
            <w:r/>
            <w:r>
              <w:rPr>
                <w:rFonts w:ascii="Calibri" w:hAnsi="Calibri"/>
                <w:b w:val="0"/>
                <w:sz w:val="22"/>
              </w:rPr>
              <w:t>To look at it, a digital-to-analog converter, the DAC, sends a signal to the monitor. So radiologists never see the numbers, only the displayed image.</w:t>
            </w:r>
          </w:p>
        </w:tc>
        <w:tc>
          <w:tcPr>
            <w:tcW w:type="dxa" w:w="5100"/>
          </w:tcPr>
          <w:p>
            <w:r/>
            <w:r>
              <w:rPr>
                <w:rFonts w:ascii="Calibri" w:hAnsi="Calibri"/>
                <w:b w:val="0"/>
                <w:sz w:val="22"/>
              </w:rPr>
              <w:t>Để xem ảnh, bộ chuyển số–tương tự (DAC) gửi tín hiệu đến màn hình. Vì vậy bác sĩ không bao giờ thấy các con số, chỉ thấy ảnh hiển thị.</w:t>
            </w:r>
          </w:p>
        </w:tc>
      </w:tr>
    </w:tbl>
    <w:p>
      <w:pPr>
        <w:pStyle w:val="Heading2"/>
      </w:pPr>
      <w:r>
        <w:t>Slide 3: How film works, and its S-curve</w:t>
      </w:r>
    </w:p>
    <w:p>
      <w:r>
        <w:t>Speaker: A   ·   Time: 1:15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Before digital, we used film. X-rays pass through the patient and hit the film-screen cassette, forming a latent, invisible image. Chemical processing makes it visible, and the radiologist reads it on a viewbox.</w:t>
            </w:r>
          </w:p>
        </w:tc>
        <w:tc>
          <w:tcPr>
            <w:tcW w:type="dxa" w:w="5100"/>
          </w:tcPr>
          <w:p>
            <w:r/>
            <w:r>
              <w:rPr>
                <w:rFonts w:ascii="Calibri" w:hAnsi="Calibri"/>
                <w:b w:val="0"/>
                <w:sz w:val="22"/>
              </w:rPr>
              <w:t>Trước thời kỹ thuật số là phim. Tia X qua bệnh nhân đến băng phim–màn tăng quang, tạo ảnh ẩn (latent image) không nhìn thấy. Rửa phim bằng hóa chất làm ảnh hiện lên, rồi bác sĩ đọc trên hộp đèn.</w:t>
            </w:r>
          </w:p>
        </w:tc>
      </w:tr>
      <w:tr>
        <w:tc>
          <w:tcPr>
            <w:tcW w:type="dxa" w:w="5100"/>
          </w:tcPr>
          <w:p>
            <w:r/>
            <w:r>
              <w:rPr>
                <w:rFonts w:ascii="Calibri" w:hAnsi="Calibri"/>
                <w:b w:val="0"/>
                <w:sz w:val="22"/>
              </w:rPr>
              <w:t>We measure film blackening as optical density, OD: the log of the ratio of viewbox light to transmitted light.</w:t>
            </w:r>
          </w:p>
        </w:tc>
        <w:tc>
          <w:tcPr>
            <w:tcW w:type="dxa" w:w="5100"/>
          </w:tcPr>
          <w:p>
            <w:r/>
            <w:r>
              <w:rPr>
                <w:rFonts w:ascii="Calibri" w:hAnsi="Calibri"/>
                <w:b w:val="0"/>
                <w:sz w:val="22"/>
              </w:rPr>
              <w:t>Độ đen của phim được đo bằng mật độ quang học (OD): logarit của tỉ số giữa ánh sáng hộp đèn và ánh sáng truyền qua.</w:t>
            </w:r>
          </w:p>
        </w:tc>
      </w:tr>
      <w:tr>
        <w:tc>
          <w:tcPr>
            <w:tcW w:type="dxa" w:w="5100"/>
          </w:tcPr>
          <w:p>
            <w:r/>
            <w:r>
              <w:rPr>
                <w:rFonts w:ascii="Calibri" w:hAnsi="Calibri"/>
                <w:b w:val="0"/>
                <w:sz w:val="22"/>
              </w:rPr>
              <w:t>Plot OD against log exposure and you get the characteristic curve, also called the H and D curve. It has three parts. The toe: underexposed, a light image, OD about 0.12 to 0.20.</w:t>
            </w:r>
          </w:p>
        </w:tc>
        <w:tc>
          <w:tcPr>
            <w:tcW w:type="dxa" w:w="5100"/>
          </w:tcPr>
          <w:p>
            <w:r/>
            <w:r>
              <w:rPr>
                <w:rFonts w:ascii="Calibri" w:hAnsi="Calibri"/>
                <w:b w:val="0"/>
                <w:sz w:val="22"/>
              </w:rPr>
              <w:t>Vẽ OD theo logarit phơi sáng ta được đường cong đặc trưng, còn gọi là đường cong H&amp;D. Nó có ba phần. Vùng chân (toe): thiếu sáng, ảnh nhạt, OD khoảng 0,12 đến 0,20.</w:t>
            </w:r>
          </w:p>
        </w:tc>
      </w:tr>
      <w:tr>
        <w:tc>
          <w:tcPr>
            <w:tcW w:type="dxa" w:w="5100"/>
          </w:tcPr>
          <w:p>
            <w:r/>
            <w:r>
              <w:rPr>
                <w:rFonts w:ascii="Calibri" w:hAnsi="Calibri"/>
                <w:b w:val="0"/>
                <w:sz w:val="22"/>
              </w:rPr>
              <w:t>The straight-line part: correct exposure, OD about 0.3 to 2.2, the useful range. The shoulder: overexposed, a dark image, OD about 3.2.</w:t>
            </w:r>
          </w:p>
        </w:tc>
        <w:tc>
          <w:tcPr>
            <w:tcW w:type="dxa" w:w="5100"/>
          </w:tcPr>
          <w:p>
            <w:r/>
            <w:r>
              <w:rPr>
                <w:rFonts w:ascii="Calibri" w:hAnsi="Calibri"/>
                <w:b w:val="0"/>
                <w:sz w:val="22"/>
              </w:rPr>
              <w:t>Vùng tuyến tính: phơi sáng đúng, OD khoảng 0,3 đến 2,2, là vùng hữu ích. Vùng vai (shoulder): thừa sáng, ảnh tối, OD khoảng 3,2.</w:t>
            </w:r>
          </w:p>
        </w:tc>
      </w:tr>
      <w:tr>
        <w:tc>
          <w:tcPr>
            <w:tcW w:type="dxa" w:w="5100"/>
          </w:tcPr>
          <w:p>
            <w:r/>
            <w:r>
              <w:rPr>
                <w:rFonts w:ascii="Calibri" w:hAnsi="Calibri"/>
                <w:b w:val="0"/>
                <w:sz w:val="22"/>
              </w:rPr>
              <w:t>Remember: film is the detector, the display and the archive all in one object. B will now show what the technologist controls, and why film had to go.</w:t>
            </w:r>
          </w:p>
        </w:tc>
        <w:tc>
          <w:tcPr>
            <w:tcW w:type="dxa" w:w="5100"/>
          </w:tcPr>
          <w:p>
            <w:r/>
            <w:r>
              <w:rPr>
                <w:rFonts w:ascii="Calibri" w:hAnsi="Calibri"/>
                <w:b w:val="0"/>
                <w:sz w:val="22"/>
              </w:rPr>
              <w:t>Hãy nhớ: phim vừa là đầu thu, vừa là màn hình, vừa là kho lưu trữ trong một vật. B sẽ nói về những gì kỹ thuật viên điều khiển được và vì sao phim phải rút lui.</w:t>
            </w:r>
          </w:p>
        </w:tc>
      </w:tr>
    </w:tbl>
    <w:p>
      <w:pPr>
        <w:pStyle w:val="Heading2"/>
      </w:pPr>
      <w:r>
        <w:t>Slide 4: Exposure factors: what the technologist controls</w:t>
      </w:r>
    </w:p>
    <w:p>
      <w:r>
        <w:t>Speaker: B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Two main factors. kVp is the tube voltage: it sets beam quality, the penetrating power, and it is the main control of contrast. Lower kVp gives higher contrast.</w:t>
            </w:r>
          </w:p>
        </w:tc>
        <w:tc>
          <w:tcPr>
            <w:tcW w:type="dxa" w:w="5100"/>
          </w:tcPr>
          <w:p>
            <w:r/>
            <w:r>
              <w:rPr>
                <w:rFonts w:ascii="Calibri" w:hAnsi="Calibri"/>
                <w:b w:val="0"/>
                <w:sz w:val="22"/>
              </w:rPr>
              <w:t>Hai yếu tố chính. kVp là điện thế ống: quyết định chất lượng chùm tia, tức khả năng xuyên thấu, và là yếu tố chính điều khiển độ tương phản. kVp thấp thì tương phản cao.</w:t>
            </w:r>
          </w:p>
        </w:tc>
      </w:tr>
      <w:tr>
        <w:tc>
          <w:tcPr>
            <w:tcW w:type="dxa" w:w="5100"/>
          </w:tcPr>
          <w:p>
            <w:r/>
            <w:r>
              <w:rPr>
                <w:rFonts w:ascii="Calibri" w:hAnsi="Calibri"/>
                <w:b w:val="0"/>
                <w:sz w:val="22"/>
              </w:rPr>
              <w:t>mAs is tube current times time. It sets the beam quantity, the number of photons, and it controls noise. Too few photons gives a grainy image, called quantum mottle.</w:t>
            </w:r>
          </w:p>
        </w:tc>
        <w:tc>
          <w:tcPr>
            <w:tcW w:type="dxa" w:w="5100"/>
          </w:tcPr>
          <w:p>
            <w:r/>
            <w:r>
              <w:rPr>
                <w:rFonts w:ascii="Calibri" w:hAnsi="Calibri"/>
                <w:b w:val="0"/>
                <w:sz w:val="22"/>
              </w:rPr>
              <w:t>mAs là cường độ dòng nhân thời gian. Nó quyết định số lượng photon và điều khiển nhiễu. Quá ít photon thì ảnh bị hạt, gọi là nhiễu lượng tử (quantum mottle).</w:t>
            </w:r>
          </w:p>
        </w:tc>
      </w:tr>
      <w:tr>
        <w:tc>
          <w:tcPr>
            <w:tcW w:type="dxa" w:w="5100"/>
          </w:tcPr>
          <w:p>
            <w:r/>
            <w:r>
              <w:rPr>
                <w:rFonts w:ascii="Calibri" w:hAnsi="Calibri"/>
                <w:b w:val="0"/>
                <w:sz w:val="22"/>
              </w:rPr>
              <w:t>For dose: it is directly proportional to mAs. Double the mAs, double the dose. At a fixed mAs, dose rises roughly with the square of kVp.</w:t>
            </w:r>
          </w:p>
        </w:tc>
        <w:tc>
          <w:tcPr>
            <w:tcW w:type="dxa" w:w="5100"/>
          </w:tcPr>
          <w:p>
            <w:r/>
            <w:r>
              <w:rPr>
                <w:rFonts w:ascii="Calibri" w:hAnsi="Calibri"/>
                <w:b w:val="0"/>
                <w:sz w:val="22"/>
              </w:rPr>
              <w:t>Về liều: tỉ lệ thuận với mAs. Gấp đôi mAs thì gấp đôi liều. Ở mAs cố định, liều tăng xấp xỉ theo bình phương kVp.</w:t>
            </w:r>
          </w:p>
        </w:tc>
      </w:tr>
      <w:tr>
        <w:tc>
          <w:tcPr>
            <w:tcW w:type="dxa" w:w="5100"/>
          </w:tcPr>
          <w:p>
            <w:r/>
            <w:r>
              <w:rPr>
                <w:rFonts w:ascii="Calibri" w:hAnsi="Calibri"/>
                <w:b w:val="0"/>
                <w:sz w:val="22"/>
              </w:rPr>
              <w:t>Automatic exposure control ends the exposure when a preset level reaches the detector: optical density for film, signal-to-noise for digital.</w:t>
            </w:r>
          </w:p>
        </w:tc>
        <w:tc>
          <w:tcPr>
            <w:tcW w:type="dxa" w:w="5100"/>
          </w:tcPr>
          <w:p>
            <w:r/>
            <w:r>
              <w:rPr>
                <w:rFonts w:ascii="Calibri" w:hAnsi="Calibri"/>
                <w:b w:val="0"/>
                <w:sz w:val="22"/>
              </w:rPr>
              <w:t>Kiểm soát phơi sáng tự động (AEC) dừng tia khi mức cài sẵn đến đầu thu: độ đen quang học với phim, tỉ số tín hiệu trên nhiễu với kỹ thuật số.</w:t>
            </w:r>
          </w:p>
        </w:tc>
      </w:tr>
    </w:tbl>
    <w:p>
      <w:pPr>
        <w:pStyle w:val="Heading2"/>
      </w:pPr>
      <w:r>
        <w:t>Slide 5: Why film had to go</w:t>
      </w:r>
    </w:p>
    <w:p>
      <w:r>
        <w:t>Speaker: B   ·   Time: 0:45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Film had three big limitations. One: a wrong exposure means a light or dark film, so a repeat and extra dose. Film also cannot show contrast differences below about ten percent.</w:t>
            </w:r>
          </w:p>
        </w:tc>
        <w:tc>
          <w:tcPr>
            <w:tcW w:type="dxa" w:w="5100"/>
          </w:tcPr>
          <w:p>
            <w:r/>
            <w:r>
              <w:rPr>
                <w:rFonts w:ascii="Calibri" w:hAnsi="Calibri"/>
                <w:b w:val="0"/>
                <w:sz w:val="22"/>
              </w:rPr>
              <w:t>Phim có ba hạn chế lớn. Một: phơi sáng sai thì phim nhạt hoặc đen, phải chụp lại và thêm liều. Phim cũng không phân biệt được chênh lệch tương phản dưới khoảng mười phần trăm.</w:t>
            </w:r>
          </w:p>
        </w:tc>
      </w:tr>
      <w:tr>
        <w:tc>
          <w:tcPr>
            <w:tcW w:type="dxa" w:w="5100"/>
          </w:tcPr>
          <w:p>
            <w:r/>
            <w:r>
              <w:rPr>
                <w:rFonts w:ascii="Calibri" w:hAnsi="Calibri"/>
                <w:b w:val="0"/>
                <w:sz w:val="22"/>
              </w:rPr>
              <w:t>Two: the display is fixed. Brightness and contrast are set at exposure. To change them you need another exposure.</w:t>
            </w:r>
          </w:p>
        </w:tc>
        <w:tc>
          <w:tcPr>
            <w:tcW w:type="dxa" w:w="5100"/>
          </w:tcPr>
          <w:p>
            <w:r/>
            <w:r>
              <w:rPr>
                <w:rFonts w:ascii="Calibri" w:hAnsi="Calibri"/>
                <w:b w:val="0"/>
                <w:sz w:val="22"/>
              </w:rPr>
              <w:t>Hai: hiển thị cố định. Độ sáng và tương phản đã định lúc chụp. Muốn đổi phải chụp lại.</w:t>
            </w:r>
          </w:p>
        </w:tc>
      </w:tr>
      <w:tr>
        <w:tc>
          <w:tcPr>
            <w:tcW w:type="dxa" w:w="5100"/>
          </w:tcPr>
          <w:p>
            <w:r/>
            <w:r>
              <w:rPr>
                <w:rFonts w:ascii="Calibri" w:hAnsi="Calibri"/>
                <w:b w:val="0"/>
                <w:sz w:val="22"/>
              </w:rPr>
              <w:t>Three: the archive is physical. Envelopes, big rooms, manual retrieval, one copy in one place.</w:t>
            </w:r>
          </w:p>
        </w:tc>
        <w:tc>
          <w:tcPr>
            <w:tcW w:type="dxa" w:w="5100"/>
          </w:tcPr>
          <w:p>
            <w:r/>
            <w:r>
              <w:rPr>
                <w:rFonts w:ascii="Calibri" w:hAnsi="Calibri"/>
                <w:b w:val="0"/>
                <w:sz w:val="22"/>
              </w:rPr>
              <w:t>Ba: kho lưu trữ vật lý. Phong bì, phòng lớn, tìm thủ công, một bản ở một nơi.</w:t>
            </w:r>
          </w:p>
        </w:tc>
      </w:tr>
      <w:tr>
        <w:tc>
          <w:tcPr>
            <w:tcW w:type="dxa" w:w="5100"/>
          </w:tcPr>
          <w:p>
            <w:r/>
            <w:r>
              <w:rPr>
                <w:rFonts w:ascii="Calibri" w:hAnsi="Calibri"/>
                <w:b w:val="0"/>
                <w:sz w:val="22"/>
              </w:rPr>
              <w:t>Film did have one strength: spatial resolution of about 5 to 15 line pairs per mm. Digital had to fix the rest. Let me show you the system.</w:t>
            </w:r>
          </w:p>
        </w:tc>
        <w:tc>
          <w:tcPr>
            <w:tcW w:type="dxa" w:w="5100"/>
          </w:tcPr>
          <w:p>
            <w:r/>
            <w:r>
              <w:rPr>
                <w:rFonts w:ascii="Calibri" w:hAnsi="Calibri"/>
                <w:b w:val="0"/>
                <w:sz w:val="22"/>
              </w:rPr>
              <w:t>Phim cũng có một ưu điểm: độ phân giải không gian khoảng 5 đến 15 cặp vạch trên mm. Kỹ thuật số phải giải quyết những điểm còn lại. Mình xin giới thiệu hệ thống.</w:t>
            </w:r>
          </w:p>
        </w:tc>
      </w:tr>
    </w:tbl>
    <w:p>
      <w:pPr>
        <w:pStyle w:val="Heading2"/>
      </w:pPr>
      <w:r>
        <w:t>Slide 6: Inside a digital radiography system</w:t>
      </w:r>
    </w:p>
    <w:p>
      <w:r>
        <w:t>Speaker: B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A digital system has six building blocks. One, data acquisition: the detector. Two, the ADC and the computer, which works in binary.</w:t>
            </w:r>
          </w:p>
        </w:tc>
        <w:tc>
          <w:tcPr>
            <w:tcW w:type="dxa" w:w="5100"/>
          </w:tcPr>
          <w:p>
            <w:r/>
            <w:r>
              <w:rPr>
                <w:rFonts w:ascii="Calibri" w:hAnsi="Calibri"/>
                <w:b w:val="0"/>
                <w:sz w:val="22"/>
              </w:rPr>
              <w:t>Hệ thống kỹ thuật số có sáu khối. Một, thu nhận dữ liệu: đầu thu. Hai, ADC và máy tính, hoạt động theo hệ nhị phân.</w:t>
            </w:r>
          </w:p>
        </w:tc>
      </w:tr>
      <w:tr>
        <w:tc>
          <w:tcPr>
            <w:tcW w:type="dxa" w:w="5100"/>
          </w:tcPr>
          <w:p>
            <w:r/>
            <w:r>
              <w:rPr>
                <w:rFonts w:ascii="Calibri" w:hAnsi="Calibri"/>
                <w:b w:val="0"/>
                <w:sz w:val="22"/>
              </w:rPr>
              <w:t>Fun fact: the word EUCLID, in eight-bit ASCII, is these forty-eight zeros and ones. Everything in a computer is bits.</w:t>
            </w:r>
          </w:p>
        </w:tc>
        <w:tc>
          <w:tcPr>
            <w:tcW w:type="dxa" w:w="5100"/>
          </w:tcPr>
          <w:p>
            <w:r/>
            <w:r>
              <w:rPr>
                <w:rFonts w:ascii="Calibri" w:hAnsi="Calibri"/>
                <w:b w:val="0"/>
                <w:sz w:val="22"/>
              </w:rPr>
              <w:t>Một chi tiết vui: từ EUCLID trong mã ASCII tám bit là bốn mươi tám số 0 và 1 này. Mọi thứ trong máy tính đều là bit.</w:t>
            </w:r>
          </w:p>
        </w:tc>
      </w:tr>
      <w:tr>
        <w:tc>
          <w:tcPr>
            <w:tcW w:type="dxa" w:w="5100"/>
          </w:tcPr>
          <w:p>
            <w:r/>
            <w:r>
              <w:rPr>
                <w:rFonts w:ascii="Calibri" w:hAnsi="Calibri"/>
                <w:b w:val="0"/>
                <w:sz w:val="22"/>
              </w:rPr>
              <w:t>Three, display and post-processing: after the DAC, tools like grayscale mapping turn a low-contrast image into a high-contrast one. See the example on the right.</w:t>
            </w:r>
          </w:p>
        </w:tc>
        <w:tc>
          <w:tcPr>
            <w:tcW w:type="dxa" w:w="5100"/>
          </w:tcPr>
          <w:p>
            <w:r/>
            <w:r>
              <w:rPr>
                <w:rFonts w:ascii="Calibri" w:hAnsi="Calibri"/>
                <w:b w:val="0"/>
                <w:sz w:val="22"/>
              </w:rPr>
              <w:t>Ba, hiển thị và hậu xử lý: sau DAC, các công cụ như ánh xạ thang xám biến ảnh tương phản thấp thành ảnh tương phản cao. Xem ví dụ bên phải.</w:t>
            </w:r>
          </w:p>
        </w:tc>
      </w:tr>
      <w:tr>
        <w:tc>
          <w:tcPr>
            <w:tcW w:type="dxa" w:w="5100"/>
          </w:tcPr>
          <w:p>
            <w:r/>
            <w:r>
              <w:rPr>
                <w:rFonts w:ascii="Calibri" w:hAnsi="Calibri"/>
                <w:b w:val="0"/>
                <w:sz w:val="22"/>
              </w:rPr>
              <w:t>Four, storage: disks, tape. Five, communications: local networks in the hospital, wide-area networks outside. Six, image management with PACS, RIS and HIS. C will now open the detector.</w:t>
            </w:r>
          </w:p>
        </w:tc>
        <w:tc>
          <w:tcPr>
            <w:tcW w:type="dxa" w:w="5100"/>
          </w:tcPr>
          <w:p>
            <w:r/>
            <w:r>
              <w:rPr>
                <w:rFonts w:ascii="Calibri" w:hAnsi="Calibri"/>
                <w:b w:val="0"/>
                <w:sz w:val="22"/>
              </w:rPr>
              <w:t>Bốn, lưu trữ: đĩa, băng từ. Năm, truyền thông: mạng nội bộ trong bệnh viện, mạng diện rộng bên ngoài. Sáu, quản lý ảnh bằng PACS, RIS và HIS. C sẽ mở hộp đầu thu cho chúng ta.</w:t>
            </w:r>
          </w:p>
        </w:tc>
      </w:tr>
    </w:tbl>
    <w:p>
      <w:pPr>
        <w:pStyle w:val="Heading2"/>
      </w:pPr>
      <w:r>
        <w:t>Slide 7: Computed radiography (CR): the reusable plate</w:t>
      </w:r>
    </w:p>
    <w:p>
      <w:r>
        <w:t>Speaker: C   ·   Time: 1:15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The first digital detector most hospitals used was computed radiography, CR. It uses a photostimulable phosphor, barium fluorohalide, on an imaging plate in a cassette, so it works with existing X-ray rooms. Fuji introduced it clinically in 1983.</w:t>
            </w:r>
          </w:p>
        </w:tc>
        <w:tc>
          <w:tcPr>
            <w:tcW w:type="dxa" w:w="5100"/>
          </w:tcPr>
          <w:p>
            <w:r/>
            <w:r>
              <w:rPr>
                <w:rFonts w:ascii="Calibri" w:hAnsi="Calibri"/>
                <w:b w:val="0"/>
                <w:sz w:val="22"/>
              </w:rPr>
              <w:t>Đầu thu số đầu tiên mà nhiều bệnh viện dùng là X-quang điện toán (CR). Nó dùng chất phosphor kích thích quang, barium fluorohalide, trên tấm ghi ảnh trong băng cassette, nên dùng được với phòng X-quang sẵn có. Fuji đưa vào lâm sàng năm 1983.</w:t>
            </w:r>
          </w:p>
        </w:tc>
      </w:tr>
      <w:tr>
        <w:tc>
          <w:tcPr>
            <w:tcW w:type="dxa" w:w="5100"/>
          </w:tcPr>
          <w:p>
            <w:r/>
            <w:r>
              <w:rPr>
                <w:rFonts w:ascii="Calibri" w:hAnsi="Calibri"/>
                <w:b w:val="0"/>
                <w:sz w:val="22"/>
              </w:rPr>
              <w:t>Seven steps. One: the plate is exposed, and electrons are trapped, a latent image. Two: a reader scans the plate with a laser, which frees the trapped electrons, and light is emitted.</w:t>
            </w:r>
          </w:p>
        </w:tc>
        <w:tc>
          <w:tcPr>
            <w:tcW w:type="dxa" w:w="5100"/>
          </w:tcPr>
          <w:p>
            <w:r/>
            <w:r>
              <w:rPr>
                <w:rFonts w:ascii="Calibri" w:hAnsi="Calibri"/>
                <w:b w:val="0"/>
                <w:sz w:val="22"/>
              </w:rPr>
              <w:t>Bảy bước. Một: tấm ghi ảnh được phơi sáng, electron bị giữ lại, tạo ảnh ẩn. Hai: máy đọc quét tấm bằng tia laser, giải phóng electron bị giữ và phát ra ánh sáng.</w:t>
            </w:r>
          </w:p>
        </w:tc>
      </w:tr>
      <w:tr>
        <w:tc>
          <w:tcPr>
            <w:tcW w:type="dxa" w:w="5100"/>
          </w:tcPr>
          <w:p>
            <w:r/>
            <w:r>
              <w:rPr>
                <w:rFonts w:ascii="Calibri" w:hAnsi="Calibri"/>
                <w:b w:val="0"/>
                <w:sz w:val="22"/>
              </w:rPr>
              <w:t>Three: a light guide sends that light to a photomultiplier tube, which makes an electrical signal for the ADC. Four: the computer processes it. Five: display.</w:t>
            </w:r>
          </w:p>
        </w:tc>
        <w:tc>
          <w:tcPr>
            <w:tcW w:type="dxa" w:w="5100"/>
          </w:tcPr>
          <w:p>
            <w:r/>
            <w:r>
              <w:rPr>
                <w:rFonts w:ascii="Calibri" w:hAnsi="Calibri"/>
                <w:b w:val="0"/>
                <w:sz w:val="22"/>
              </w:rPr>
              <w:t>Ba: ống dẫn sáng đưa ánh sáng đến ống nhân quang, tạo tín hiệu điện cho ADC. Bốn: máy tính xử lý. Năm: hiển thị.</w:t>
            </w:r>
          </w:p>
        </w:tc>
      </w:tr>
      <w:tr>
        <w:tc>
          <w:tcPr>
            <w:tcW w:type="dxa" w:w="5100"/>
          </w:tcPr>
          <w:p>
            <w:r/>
            <w:r>
              <w:rPr>
                <w:rFonts w:ascii="Calibri" w:hAnsi="Calibri"/>
                <w:b w:val="0"/>
                <w:sz w:val="22"/>
              </w:rPr>
              <w:t>Six: bright light erases the plate. Seven: it is ready to be used again. CR has lower spatial resolution, about 3 to 5 line pairs per mm, but a far wider dynamic range than film. Now a detector with no cassette at all.</w:t>
            </w:r>
          </w:p>
        </w:tc>
        <w:tc>
          <w:tcPr>
            <w:tcW w:type="dxa" w:w="5100"/>
          </w:tcPr>
          <w:p>
            <w:r/>
            <w:r>
              <w:rPr>
                <w:rFonts w:ascii="Calibri" w:hAnsi="Calibri"/>
                <w:b w:val="0"/>
                <w:sz w:val="22"/>
              </w:rPr>
              <w:t>Sáu: ánh sáng mạnh xóa tấm ghi ảnh. Bảy: sẵn sàng dùng lại. CR có độ phân giải thấp hơn, khoảng 3 đến 5 cặp vạch/mm, nhưng dải động rộng hơn phim rất nhiều. Tiếp theo là loại đầu thu không cần cassette.</w:t>
            </w:r>
          </w:p>
        </w:tc>
      </w:tr>
    </w:tbl>
    <w:p>
      <w:pPr>
        <w:pStyle w:val="Heading2"/>
      </w:pPr>
      <w:r>
        <w:t>Slide 8: Flat-panel detectors: indirect vs direct</w:t>
      </w:r>
    </w:p>
    <w:p>
      <w:r>
        <w:t>Speaker: C   ·   Time: 1:15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Flat-panel detectors read out immediately, with no cassette to carry. There are two families.</w:t>
            </w:r>
          </w:p>
        </w:tc>
        <w:tc>
          <w:tcPr>
            <w:tcW w:type="dxa" w:w="5100"/>
          </w:tcPr>
          <w:p>
            <w:r/>
            <w:r>
              <w:rPr>
                <w:rFonts w:ascii="Calibri" w:hAnsi="Calibri"/>
                <w:b w:val="0"/>
                <w:sz w:val="22"/>
              </w:rPr>
              <w:t>Đầu thu phẳng đọc kết quả ngay, không cần mang cassette. Có hai họ.</w:t>
            </w:r>
          </w:p>
        </w:tc>
      </w:tr>
      <w:tr>
        <w:tc>
          <w:tcPr>
            <w:tcW w:type="dxa" w:w="5100"/>
          </w:tcPr>
          <w:p>
            <w:r/>
            <w:r>
              <w:rPr>
                <w:rFonts w:ascii="Calibri" w:hAnsi="Calibri"/>
                <w:b w:val="0"/>
                <w:sz w:val="22"/>
              </w:rPr>
              <w:t>Indirect: a scintillator, usually caesium iodide, turns X-rays into light. An amorphous-silicon photodiode with a thin-film transistor array turns the light into charge. So: X-ray to light to electrical signal.</w:t>
            </w:r>
          </w:p>
        </w:tc>
        <w:tc>
          <w:tcPr>
            <w:tcW w:type="dxa" w:w="5100"/>
          </w:tcPr>
          <w:p>
            <w:r/>
            <w:r>
              <w:rPr>
                <w:rFonts w:ascii="Calibri" w:hAnsi="Calibri"/>
                <w:b w:val="0"/>
                <w:sz w:val="22"/>
              </w:rPr>
              <w:t>Gián tiếp: chất nhấp nháy, thường là caesium iodide, biến tia X thành ánh sáng. Photodiode silicon vô định hình cùng ma trận transistor màng mỏng biến ánh sáng thành điện tích. Tức là: tia X thành ánh sáng thành tín hiệu điện.</w:t>
            </w:r>
          </w:p>
        </w:tc>
      </w:tr>
      <w:tr>
        <w:tc>
          <w:tcPr>
            <w:tcW w:type="dxa" w:w="5100"/>
          </w:tcPr>
          <w:p>
            <w:r/>
            <w:r>
              <w:rPr>
                <w:rFonts w:ascii="Calibri" w:hAnsi="Calibri"/>
                <w:b w:val="0"/>
                <w:sz w:val="22"/>
              </w:rPr>
              <w:t>Direct: a photoconductor, amorphous selenium, turns X-rays straight into electrical charge, which the transistor array reads. X-ray to signal. The light step has disappeared.</w:t>
            </w:r>
          </w:p>
        </w:tc>
        <w:tc>
          <w:tcPr>
            <w:tcW w:type="dxa" w:w="5100"/>
          </w:tcPr>
          <w:p>
            <w:r/>
            <w:r>
              <w:rPr>
                <w:rFonts w:ascii="Calibri" w:hAnsi="Calibri"/>
                <w:b w:val="0"/>
                <w:sz w:val="22"/>
              </w:rPr>
              <w:t>Trực tiếp: chất quang dẫn selen vô định hình biến tia X thẳng thành điện tích, ma trận transistor đọc điện tích đó. Tia X thành tín hiệu. Bước ánh sáng đã biến mất.</w:t>
            </w:r>
          </w:p>
        </w:tc>
      </w:tr>
      <w:tr>
        <w:tc>
          <w:tcPr>
            <w:tcW w:type="dxa" w:w="5100"/>
          </w:tcPr>
          <w:p>
            <w:r/>
            <w:r>
              <w:rPr>
                <w:rFonts w:ascii="Calibri" w:hAnsi="Calibri"/>
                <w:b w:val="0"/>
                <w:sz w:val="22"/>
              </w:rPr>
              <w:t>There is also a variant with a scintillator, optics and a CCD. All flat panels have high detective quantum efficiency, DQE, and resolution comparable to CR. They are also linear. Why does that matter?</w:t>
            </w:r>
          </w:p>
        </w:tc>
        <w:tc>
          <w:tcPr>
            <w:tcW w:type="dxa" w:w="5100"/>
          </w:tcPr>
          <w:p>
            <w:r/>
            <w:r>
              <w:rPr>
                <w:rFonts w:ascii="Calibri" w:hAnsi="Calibri"/>
                <w:b w:val="0"/>
                <w:sz w:val="22"/>
              </w:rPr>
              <w:t>Còn một biến thể dùng chất nhấp nháy, quang học và CCD. Mọi đầu thu phẳng đều có hiệu suất lượng tử phát hiện (DQE) cao và độ phân giải tương đương CR. Chúng còn đáp ứng tuyến tính. Điều đó quan trọng thế nào?</w:t>
            </w:r>
          </w:p>
        </w:tc>
      </w:tr>
    </w:tbl>
    <w:p>
      <w:pPr>
        <w:pStyle w:val="Heading2"/>
      </w:pPr>
      <w:r>
        <w:t>Slide 9: Straight line vs S-curve: exposure latitude</w:t>
      </w:r>
    </w:p>
    <w:p>
      <w:r>
        <w:t>Speaker: C   ·   Time: 1:15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Look at the two curves. Film, on the left, is S-shaped, and its useful range is narrow. A digital detector, on the right, is a straight line over a very wide range: about ten thousand to one.</w:t>
            </w:r>
          </w:p>
        </w:tc>
        <w:tc>
          <w:tcPr>
            <w:tcW w:type="dxa" w:w="5100"/>
          </w:tcPr>
          <w:p>
            <w:r/>
            <w:r>
              <w:rPr>
                <w:rFonts w:ascii="Calibri" w:hAnsi="Calibri"/>
                <w:b w:val="0"/>
                <w:sz w:val="22"/>
              </w:rPr>
              <w:t>Hãy nhìn hai đường cong. Phim bên trái hình chữ S, vùng hữu ích hẹp. Đầu thu số bên phải là đường thẳng trên dải rất rộng: khoảng mười nghìn trên một.</w:t>
            </w:r>
          </w:p>
        </w:tc>
      </w:tr>
      <w:tr>
        <w:tc>
          <w:tcPr>
            <w:tcW w:type="dxa" w:w="5100"/>
          </w:tcPr>
          <w:p>
            <w:r/>
            <w:r>
              <w:rPr>
                <w:rFonts w:ascii="Calibri" w:hAnsi="Calibri"/>
                <w:b w:val="0"/>
                <w:sz w:val="22"/>
              </w:rPr>
              <w:t>That wide latitude means the computer can rescale brightness. Even if the exposure was too low or too high, you still get an acceptable image.</w:t>
            </w:r>
          </w:p>
        </w:tc>
        <w:tc>
          <w:tcPr>
            <w:tcW w:type="dxa" w:w="5100"/>
          </w:tcPr>
          <w:p>
            <w:r/>
            <w:r>
              <w:rPr>
                <w:rFonts w:ascii="Calibri" w:hAnsi="Calibri"/>
                <w:b w:val="0"/>
                <w:sz w:val="22"/>
              </w:rPr>
              <w:t>Độ rộng phơi sáng (latitude) lớn nghĩa là máy tính có thể điều chỉnh lại độ sáng. Dù phơi sáng quá thấp hoặc quá cao, ta vẫn có ảnh chấp nhận được.</w:t>
            </w:r>
          </w:p>
        </w:tc>
      </w:tr>
      <w:tr>
        <w:tc>
          <w:tcPr>
            <w:tcW w:type="dxa" w:w="5100"/>
          </w:tcPr>
          <w:p>
            <w:r/>
            <w:r>
              <w:rPr>
                <w:rFonts w:ascii="Calibri" w:hAnsi="Calibri"/>
                <w:b w:val="0"/>
                <w:sz w:val="22"/>
              </w:rPr>
              <w:t>But there is a catch. Too little exposure shows up as grain. Too much exposure shows up as nothing. The image looks fine, but the patient got extra dose.</w:t>
            </w:r>
          </w:p>
        </w:tc>
        <w:tc>
          <w:tcPr>
            <w:tcW w:type="dxa" w:w="5100"/>
          </w:tcPr>
          <w:p>
            <w:r/>
            <w:r>
              <w:rPr>
                <w:rFonts w:ascii="Calibri" w:hAnsi="Calibri"/>
                <w:b w:val="0"/>
                <w:sz w:val="22"/>
              </w:rPr>
              <w:t>Nhưng có một điều cần chú ý. Phơi sáng quá ít thì hiện ra hạt nhiễu. Phơi sáng quá nhiều thì không hiện gì cả: ảnh vẫn đẹp, nhưng bệnh nhân đã nhận thêm liều.</w:t>
            </w:r>
          </w:p>
        </w:tc>
      </w:tr>
      <w:tr>
        <w:tc>
          <w:tcPr>
            <w:tcW w:type="dxa" w:w="5100"/>
          </w:tcPr>
          <w:p>
            <w:r/>
            <w:r>
              <w:rPr>
                <w:rFonts w:ascii="Calibri" w:hAnsi="Calibri"/>
                <w:b w:val="0"/>
                <w:sz w:val="22"/>
              </w:rPr>
              <w:t>So how good are your eyes at judging exposure? Let us find out: Activity 1.</w:t>
            </w:r>
          </w:p>
        </w:tc>
        <w:tc>
          <w:tcPr>
            <w:tcW w:type="dxa" w:w="5100"/>
          </w:tcPr>
          <w:p>
            <w:r/>
            <w:r>
              <w:rPr>
                <w:rFonts w:ascii="Calibri" w:hAnsi="Calibri"/>
                <w:b w:val="0"/>
                <w:sz w:val="22"/>
              </w:rPr>
              <w:t>Vậy mắt các bạn đánh giá phơi sáng tốt đến đâu? Cùng thử nhé: hoạt động 1.</w:t>
            </w:r>
          </w:p>
        </w:tc>
      </w:tr>
    </w:tbl>
    <w:p>
      <w:pPr>
        <w:pStyle w:val="Heading2"/>
      </w:pPr>
      <w:r>
        <w:t>Slide 10: Activity 1: the Radiologist Eye Test</w:t>
      </w:r>
    </w:p>
    <w:p>
      <w:r>
        <w:t>Speaker: C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[C hosts, D clicks.] You see four chest X-rays of the same patient, taken with four different doses.</w:t>
            </w:r>
          </w:p>
        </w:tc>
        <w:tc>
          <w:tcPr>
            <w:tcW w:type="dxa" w:w="5100"/>
          </w:tcPr>
          <w:p>
            <w:r/>
            <w:r>
              <w:rPr>
                <w:rFonts w:ascii="Calibri" w:hAnsi="Calibri"/>
                <w:b w:val="0"/>
                <w:sz w:val="22"/>
              </w:rPr>
              <w:t>[C điều khiển, D bấm chuột.] Trên màn hình là bốn phim phổi của cùng một bệnh nhân, chụp với bốn mức liều khác nhau.</w:t>
            </w:r>
          </w:p>
        </w:tc>
      </w:tr>
      <w:tr>
        <w:tc>
          <w:tcPr>
            <w:tcW w:type="dxa" w:w="5100"/>
          </w:tcPr>
          <w:p>
            <w:r/>
            <w:r>
              <w:rPr>
                <w:rFonts w:ascii="Calibri" w:hAnsi="Calibri"/>
                <w:b w:val="0"/>
                <w:sz w:val="22"/>
              </w:rPr>
              <w:t>On three, hold up fingers, one to four: which panel got the lowest dose? One, two, three. [Most show 2. D reveals the lowest.]</w:t>
            </w:r>
          </w:p>
        </w:tc>
        <w:tc>
          <w:tcPr>
            <w:tcW w:type="dxa" w:w="5100"/>
          </w:tcPr>
          <w:p>
            <w:r/>
            <w:r>
              <w:rPr>
                <w:rFonts w:ascii="Calibri" w:hAnsi="Calibri"/>
                <w:b w:val="0"/>
                <w:sz w:val="22"/>
              </w:rPr>
              <w:t>Đếm đến ba, giơ số ngón tay từ một đến bốn: phim nào có liều thấp nhất? Một, hai, ba. [Đa số giơ 2. D tiết lộ phim liều thấp nhất.]</w:t>
            </w:r>
          </w:p>
        </w:tc>
      </w:tr>
      <w:tr>
        <w:tc>
          <w:tcPr>
            <w:tcW w:type="dxa" w:w="5100"/>
          </w:tcPr>
          <w:p>
            <w:r/>
            <w:r>
              <w:rPr>
                <w:rFonts w:ascii="Calibri" w:hAnsi="Calibri"/>
                <w:b w:val="0"/>
                <w:sz w:val="22"/>
              </w:rPr>
              <w:t>Now the highest dose? [The class splits between 1 and 3. D reveals all: one times, a quarter, three times, a half.]</w:t>
            </w:r>
          </w:p>
        </w:tc>
        <w:tc>
          <w:tcPr>
            <w:tcW w:type="dxa" w:w="5100"/>
          </w:tcPr>
          <w:p>
            <w:r/>
            <w:r>
              <w:rPr>
                <w:rFonts w:ascii="Calibri" w:hAnsi="Calibri"/>
                <w:b w:val="0"/>
                <w:sz w:val="22"/>
              </w:rPr>
              <w:t>Bây giờ phim nào liều cao nhất? [Lớp chia giữa 1 và 3. D tiết lộ tất cả: 1×, ¼×, 3×, ½×.]</w:t>
            </w:r>
          </w:p>
        </w:tc>
      </w:tr>
      <w:tr>
        <w:tc>
          <w:tcPr>
            <w:tcW w:type="dxa" w:w="5100"/>
          </w:tcPr>
          <w:p>
            <w:r/>
            <w:r>
              <w:rPr>
                <w:rFonts w:ascii="Calibri" w:hAnsi="Calibri"/>
                <w:b w:val="0"/>
                <w:sz w:val="22"/>
              </w:rPr>
              <w:t>Panels 1 and 3 look the same, but one had three times the dose. Grain tells you when you gave too little. Nothing tells you when you gave too much. Keep that for the next game. D will run it.</w:t>
            </w:r>
          </w:p>
        </w:tc>
        <w:tc>
          <w:tcPr>
            <w:tcW w:type="dxa" w:w="5100"/>
          </w:tcPr>
          <w:p>
            <w:r/>
            <w:r>
              <w:rPr>
                <w:rFonts w:ascii="Calibri" w:hAnsi="Calibri"/>
                <w:b w:val="0"/>
                <w:sz w:val="22"/>
              </w:rPr>
              <w:t>Phim 1 và 3 trông giống nhau, nhưng một phim có liều gấp ba. Hạt nhiễu cho ta biết khi cho quá ít. Không có gì cho ta biết khi cho quá nhiều. Hãy nhớ điều đó cho trò chơi sau. D sẽ điều khiển.</w:t>
            </w:r>
          </w:p>
        </w:tc>
      </w:tr>
    </w:tbl>
    <w:p>
      <w:pPr>
        <w:pStyle w:val="Heading2"/>
      </w:pPr>
      <w:r>
        <w:t>Slide 11: Activity 2: X-ray Blackjack</w:t>
      </w:r>
    </w:p>
    <w:p>
      <w:r>
        <w:t>Speaker: D   ·   Time: 3:20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[D hosts. A clicks cards, B referees, C collects Team Left's votes.] Split the room: left half is Team Left, right half is Team Right. Each team picks a captain.</w:t>
            </w:r>
          </w:p>
        </w:tc>
        <w:tc>
          <w:tcPr>
            <w:tcW w:type="dxa" w:w="5100"/>
          </w:tcPr>
          <w:p>
            <w:r/>
            <w:r>
              <w:rPr>
                <w:rFonts w:ascii="Calibri" w:hAnsi="Calibri"/>
                <w:b w:val="0"/>
                <w:sz w:val="22"/>
              </w:rPr>
              <w:t>[D điều khiển. A bấm thẻ, B làm trọng tài, C thu phiếu đội Trái.] Chia lớp: nửa trái là đội Trái, nửa phải là đội Phải. Mỗi đội chọn một đội trưởng.</w:t>
            </w:r>
          </w:p>
        </w:tc>
      </w:tr>
      <w:tr>
        <w:tc>
          <w:tcPr>
            <w:tcW w:type="dxa" w:w="5100"/>
          </w:tcPr>
          <w:p>
            <w:r/>
            <w:r>
              <w:rPr>
                <w:rFonts w:ascii="Calibri" w:hAnsi="Calibri"/>
                <w:b w:val="0"/>
                <w:sz w:val="22"/>
              </w:rPr>
              <w:t>Rules. Both teams start from the same grainy image. The ideal image is always on the screen. Your goal: end as close to the ideal as possible, using as little dose as possible.</w:t>
            </w:r>
          </w:p>
        </w:tc>
        <w:tc>
          <w:tcPr>
            <w:tcW w:type="dxa" w:w="5100"/>
          </w:tcPr>
          <w:p>
            <w:r/>
            <w:r>
              <w:rPr>
                <w:rFonts w:ascii="Calibri" w:hAnsi="Calibri"/>
                <w:b w:val="0"/>
                <w:sz w:val="22"/>
              </w:rPr>
              <w:t>Luật chơi. Hai đội bắt đầu từ cùng một ảnh nhiễu hạt. Ảnh lý tưởng luôn hiện trên màn hình. Mục tiêu: cuối cùng gần ảnh lý tưởng nhất với liều thấp nhất.</w:t>
            </w:r>
          </w:p>
        </w:tc>
      </w:tr>
      <w:tr>
        <w:tc>
          <w:tcPr>
            <w:tcW w:type="dxa" w:w="5100"/>
          </w:tcPr>
          <w:p>
            <w:r/>
            <w:r>
              <w:rPr>
                <w:rFonts w:ascii="Calibri" w:hAnsi="Calibri"/>
                <w:b w:val="0"/>
                <w:sz w:val="22"/>
              </w:rPr>
              <w:t>Each turn you play one multiplier card. It multiplies your last scan, so cards chain: times six, then times one and a half, is nine times the start. You see your new image, and so does the other team. Once anyone has played, the original grainy image appears in a fourth column so you can judge how far you have come. Turn order: the first team plays once, then the other team plays twice in a row, as its trade for going second, and then they alternate. You cannot play the card your opponent just played, so no copying; your second turn in a row is free.</w:t>
            </w:r>
          </w:p>
        </w:tc>
        <w:tc>
          <w:tcPr>
            <w:tcW w:type="dxa" w:w="5100"/>
          </w:tcPr>
          <w:p>
            <w:r/>
            <w:r>
              <w:rPr>
                <w:rFonts w:ascii="Calibri" w:hAnsi="Calibri"/>
                <w:b w:val="0"/>
                <w:sz w:val="22"/>
              </w:rPr>
              <w:t>Mỗi lượt, đội chơi một thẻ nhân. Thẻ nhân lên phơi sáng của lần chụp gần nhất, nên các thẻ cộng dồn: ×6 rồi ×1,5 là gấp 9 lần ban đầu. Ảnh mới hiện ra cho cả hai đội cùng xem. Khi có đội đã chơi, ảnh nhiễu ban đầu hiện ở cột thứ tư để mọi người so sánh mức tiến bộ. Thứ tự lượt: đội đi trước chơi một lần, sau đó đội còn lại chơi hai lượt liên tiếp (bù lại vì đi sau), rồi hai đội luân phiên. Không được chơi thẻ mà đối thủ vừa chơi ngay trước đó; lượt thứ hai liên tiếp của bạn thì không bị chặn.</w:t>
            </w:r>
          </w:p>
        </w:tc>
      </w:tr>
      <w:tr>
        <w:tc>
          <w:tcPr>
            <w:tcW w:type="dxa" w:w="5100"/>
          </w:tcPr>
          <w:p>
            <w:r/>
            <w:r>
              <w:rPr>
                <w:rFonts w:ascii="Calibri" w:hAnsi="Calibri"/>
                <w:b w:val="0"/>
                <w:sz w:val="22"/>
              </w:rPr>
              <w:t>Up to four scans each, or say STAND if you think you are close enough. If one team stands, the other keeps playing its remaining rounds, so standing early gains nothing. If a team's dose bar fills up, that team stands at once too. Two clocks run: thirty seconds per turn, and three minutes for the whole game. If your turn clock runs out your team stands at once; when the game clock ends, both teams stand. Your last image is your submission. Score is quality times two, minus dose. Quality stays hidden; the dose bar turns amber, then red.</w:t>
            </w:r>
          </w:p>
        </w:tc>
        <w:tc>
          <w:tcPr>
            <w:tcW w:type="dxa" w:w="5100"/>
          </w:tcPr>
          <w:p>
            <w:r/>
            <w:r>
              <w:rPr>
                <w:rFonts w:ascii="Calibri" w:hAnsi="Calibri"/>
                <w:b w:val="0"/>
                <w:sz w:val="22"/>
              </w:rPr>
              <w:t>Tối đa bốn lần chụp mỗi đội, hoặc nói STAND nếu thấy đã đủ gần. Nếu một đội dừng, đội kia vẫn chơi tiếp các vòng còn lại, nên dừng sớm không có lợi thế. Nếu thanh liều của một đội đầy, đội đó cũng dừng ngay. Có hai đồng hồ: ba mươi giây mỗi lượt và ba phút cho cả trò chơi. Hết giờ lượt thì đội đó dừng ngay; hết giờ chung thì cả hai đội dừng. Ảnh cuối cùng là bài nộp. Điểm bằng chất lượng nhân hai trừ liều. Chất lượng bị ẩn; thanh liều chuyển sang vàng rồi đỏ.</w:t>
            </w:r>
          </w:p>
        </w:tc>
      </w:tr>
      <w:tr>
        <w:tc>
          <w:tcPr>
            <w:tcW w:type="dxa" w:w="5100"/>
          </w:tcPr>
          <w:p>
            <w:r/>
            <w:r>
              <w:rPr>
                <w:rFonts w:ascii="Calibri" w:hAnsi="Calibri"/>
                <w:b w:val="0"/>
                <w:sz w:val="22"/>
              </w:rPr>
              <w:t>[Run the eight turns (L R R L R L R L if Left plays first) within the 3:00 game clock; each turn has a 30 s clock (timeout = STAND). Captains call cards quickly. After the last turn press Reveal and read the scores.] That was X-ray Blackjack. Now let us see what the screen could not show you.</w:t>
            </w:r>
          </w:p>
        </w:tc>
        <w:tc>
          <w:tcPr>
            <w:tcW w:type="dxa" w:w="5100"/>
          </w:tcPr>
          <w:p>
            <w:r/>
            <w:r>
              <w:rPr>
                <w:rFonts w:ascii="Calibri" w:hAnsi="Calibri"/>
                <w:b w:val="0"/>
                <w:sz w:val="22"/>
              </w:rPr>
              <w:t>[Chơi tám lượt (T P P T P T P T nếu đội Trái đi trước) trong 3:00 đồng hồ chung. Đội trưởng gọi thẻ nhanh. Sau lượt cuối bấm Reveal và đọc điểm.] Đó là X-ray Blackjack. Giờ hãy xem điều mà màn hình chưa cho các bạn thấy.</w:t>
            </w:r>
          </w:p>
        </w:tc>
      </w:tr>
    </w:tbl>
    <w:p>
      <w:pPr>
        <w:pStyle w:val="Heading2"/>
      </w:pPr>
      <w:r>
        <w:t>Slide 12: The number your eyes can't see: EI, DI and dose creep</w:t>
      </w:r>
    </w:p>
    <w:p>
      <w:r>
        <w:t>Speaker: D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Look at the two final images. They look the same. But one of them had about three times the exposure.</w:t>
            </w:r>
          </w:p>
        </w:tc>
        <w:tc>
          <w:tcPr>
            <w:tcW w:type="dxa" w:w="5100"/>
          </w:tcPr>
          <w:p>
            <w:r/>
            <w:r>
              <w:rPr>
                <w:rFonts w:ascii="Calibri" w:hAnsi="Calibri"/>
                <w:b w:val="0"/>
                <w:sz w:val="22"/>
              </w:rPr>
              <w:t>Hãy nhìn hai ảnh cuối. Trông giống nhau. Nhưng một ảnh có phơi sáng gấp khoảng ba lần.</w:t>
            </w:r>
          </w:p>
        </w:tc>
      </w:tr>
      <w:tr>
        <w:tc>
          <w:tcPr>
            <w:tcW w:type="dxa" w:w="5100"/>
          </w:tcPr>
          <w:p>
            <w:r/>
            <w:r>
              <w:rPr>
                <w:rFonts w:ascii="Calibri" w:hAnsi="Calibri"/>
                <w:b w:val="0"/>
                <w:sz w:val="22"/>
              </w:rPr>
              <w:t>Real systems show a number. The exposure index, EI, is a standardized value tied to the detector exposure. Each exam has a target. The deviation index is ten times the log of EI over the target.</w:t>
            </w:r>
          </w:p>
        </w:tc>
        <w:tc>
          <w:tcPr>
            <w:tcW w:type="dxa" w:w="5100"/>
          </w:tcPr>
          <w:p>
            <w:r/>
            <w:r>
              <w:rPr>
                <w:rFonts w:ascii="Calibri" w:hAnsi="Calibri"/>
                <w:b w:val="0"/>
                <w:sz w:val="22"/>
              </w:rPr>
              <w:t>Hệ thống thực tế hiển thị một con số. Chỉ số phơi sáng (EI) là giá trị chuẩn hóa gắn với phơi sáng ở đầu thu. Mỗi loại phim có giá trị mục tiêu. Chỉ số sai lệch (DI) bằng mười lần logarit của EI chia mục tiêu.</w:t>
            </w:r>
          </w:p>
        </w:tc>
      </w:tr>
      <w:tr>
        <w:tc>
          <w:tcPr>
            <w:tcW w:type="dxa" w:w="5100"/>
          </w:tcPr>
          <w:p>
            <w:r/>
            <w:r>
              <w:rPr>
                <w:rFonts w:ascii="Calibri" w:hAnsi="Calibri"/>
                <w:b w:val="0"/>
                <w:sz w:val="22"/>
              </w:rPr>
              <w:t>DI zero is on target. Plus three is double the exposure, minus three is half. The usual target range is about minus two to plus two. At plus three or more, consult the radiologist; at minus two or below, check the noise. Remember: EI reflects the detector signal, not patient dose.</w:t>
            </w:r>
          </w:p>
        </w:tc>
        <w:tc>
          <w:tcPr>
            <w:tcW w:type="dxa" w:w="5100"/>
          </w:tcPr>
          <w:p>
            <w:r/>
            <w:r>
              <w:rPr>
                <w:rFonts w:ascii="Calibri" w:hAnsi="Calibri"/>
                <w:b w:val="0"/>
                <w:sz w:val="22"/>
              </w:rPr>
              <w:t>DI bằng không là đúng mục tiêu. +3 là gấp đôi phơi sáng, −3 là một nửa. Khoảng mục tiêu thường là từ −2 đến +2. Từ +3 trở lên cần hỏi ý kiến bác sĩ đọc phim; từ −2 trở xuống thì kiểm tra nhiễu. Lưu ý: EI phản ánh tín hiệu tại đầu thu, không phải liều bệnh nhân.</w:t>
            </w:r>
          </w:p>
        </w:tc>
      </w:tr>
      <w:tr>
        <w:tc>
          <w:tcPr>
            <w:tcW w:type="dxa" w:w="5100"/>
          </w:tcPr>
          <w:p>
            <w:r/>
            <w:r>
              <w:rPr>
                <w:rFonts w:ascii="Calibri" w:hAnsi="Calibri"/>
                <w:b w:val="0"/>
                <w:sz w:val="22"/>
              </w:rPr>
              <w:t>Dose creep is the slow drift to higher exposures, because overexposed digital images look fine. And the answer to my opening question: both patients got extra dose. Only film showed it. A will now show where else digital imaging is used.</w:t>
            </w:r>
          </w:p>
        </w:tc>
        <w:tc>
          <w:tcPr>
            <w:tcW w:type="dxa" w:w="5100"/>
          </w:tcPr>
          <w:p>
            <w:r/>
            <w:r>
              <w:rPr>
                <w:rFonts w:ascii="Calibri" w:hAnsi="Calibri"/>
                <w:b w:val="0"/>
                <w:sz w:val="22"/>
              </w:rPr>
              <w:t>Dose creep là hiện tượng liều tăng dần vì ảnh số thừa liều vẫn đẹp. Và đáp án cho câu hỏi mở đầu: cả hai bệnh nhân đều nhận thêm liều. Chỉ có phim lộ ra điều đó. A sẽ nói về các ứng dụng số khác.</w:t>
            </w:r>
          </w:p>
        </w:tc>
      </w:tr>
    </w:tbl>
    <w:p>
      <w:pPr>
        <w:pStyle w:val="Heading2"/>
      </w:pPr>
      <w:r>
        <w:t>Slide 13: Beyond the chest X-ray: fluoroscopy and mammography</w:t>
      </w:r>
    </w:p>
    <w:p>
      <w:r>
        <w:t>Speaker: A   ·   Time: 0:50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Digital fluoroscopy gives real-time moving images: the digestive tract, blood vessels. Digital subtraction angiography subtracts the pre-contrast image from the post-contrast image, so only the vessels remain.</w:t>
            </w:r>
          </w:p>
        </w:tc>
        <w:tc>
          <w:tcPr>
            <w:tcW w:type="dxa" w:w="5100"/>
          </w:tcPr>
          <w:p>
            <w:r/>
            <w:r>
              <w:rPr>
                <w:rFonts w:ascii="Calibri" w:hAnsi="Calibri"/>
                <w:b w:val="0"/>
                <w:sz w:val="22"/>
              </w:rPr>
              <w:t>Chiếu huỳnh quang số cho ảnh động theo thời gian thực: ống tiêu hóa, mạch máu. Chụp mạch xóa nền (DSA) trừ ảnh trước thuốc cản quang khỏi ảnh sau thuốc, chỉ còn mạch máu.</w:t>
            </w:r>
          </w:p>
        </w:tc>
      </w:tr>
      <w:tr>
        <w:tc>
          <w:tcPr>
            <w:tcW w:type="dxa" w:w="5100"/>
          </w:tcPr>
          <w:p>
            <w:r/>
            <w:r>
              <w:rPr>
                <w:rFonts w:ascii="Calibri" w:hAnsi="Calibri"/>
                <w:b w:val="0"/>
                <w:sz w:val="22"/>
              </w:rPr>
              <w:t>Subtraction can be temporal, in time, or by energy, using two kVp.</w:t>
            </w:r>
          </w:p>
        </w:tc>
        <w:tc>
          <w:tcPr>
            <w:tcW w:type="dxa" w:w="5100"/>
          </w:tcPr>
          <w:p>
            <w:r/>
            <w:r>
              <w:rPr>
                <w:rFonts w:ascii="Calibri" w:hAnsi="Calibri"/>
                <w:b w:val="0"/>
                <w:sz w:val="22"/>
              </w:rPr>
              <w:t>Phép trừ có thể theo thời gian, hoặc theo năng lượng bằng hai mức kVp.</w:t>
            </w:r>
          </w:p>
        </w:tc>
      </w:tr>
      <w:tr>
        <w:tc>
          <w:tcPr>
            <w:tcW w:type="dxa" w:w="5100"/>
          </w:tcPr>
          <w:p>
            <w:r/>
            <w:r>
              <w:rPr>
                <w:rFonts w:ascii="Calibri" w:hAnsi="Calibri"/>
                <w:b w:val="0"/>
                <w:sz w:val="22"/>
              </w:rPr>
              <w:t>Digital mammography can use CR, direct or indirect flat panels, or CCD detectors. Computer-aided detection acts as a second reader for microcalcifications and masses. B will now show where all these images go.</w:t>
            </w:r>
          </w:p>
        </w:tc>
        <w:tc>
          <w:tcPr>
            <w:tcW w:type="dxa" w:w="5100"/>
          </w:tcPr>
          <w:p>
            <w:r/>
            <w:r>
              <w:rPr>
                <w:rFonts w:ascii="Calibri" w:hAnsi="Calibri"/>
                <w:b w:val="0"/>
                <w:sz w:val="22"/>
              </w:rPr>
              <w:t>Nhũ ảnh số có thể dùng CR, đầu thu phẳng trực tiếp hoặc gián tiếp, hoặc CCD. Hệ thống phát hiện có hỗ trợ máy tính (CAD) làm người đọc thứ hai cho vi vôi hóa và khối u. B sẽ nói về nơi các ảnh này được lưu.</w:t>
            </w:r>
          </w:p>
        </w:tc>
      </w:tr>
    </w:tbl>
    <w:p>
      <w:pPr>
        <w:pStyle w:val="Heading2"/>
      </w:pPr>
      <w:r>
        <w:t>Slide 14: PACS: the department's backbone</w:t>
      </w:r>
    </w:p>
    <w:p>
      <w:r>
        <w:t>Speaker: B   ·   Time: 1:00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All these digital images need a home: the Picture Archiving and Communication System, PACS. It stores and distributes images electronically, and links to the radiology and hospital information systems, RIS and HIS.</w:t>
            </w:r>
          </w:p>
        </w:tc>
        <w:tc>
          <w:tcPr>
            <w:tcW w:type="dxa" w:w="5100"/>
          </w:tcPr>
          <w:p>
            <w:r/>
            <w:r>
              <w:rPr>
                <w:rFonts w:ascii="Calibri" w:hAnsi="Calibri"/>
                <w:b w:val="0"/>
                <w:sz w:val="22"/>
              </w:rPr>
              <w:t>Mọi ảnh số đều cần một nơi lưu trữ: hệ thống lưu trữ và truyền ảnh (PACS). Nó lưu và phân phối ảnh điện tử, liên kết với hệ thống thông tin chẩn đoán hình ảnh (RIS) và thông tin bệnh viện (HIS).</w:t>
            </w:r>
          </w:p>
        </w:tc>
      </w:tr>
      <w:tr>
        <w:tc>
          <w:tcPr>
            <w:tcW w:type="dxa" w:w="5100"/>
          </w:tcPr>
          <w:p>
            <w:r/>
            <w:r>
              <w:rPr>
                <w:rFonts w:ascii="Calibri" w:hAnsi="Calibri"/>
                <w:b w:val="0"/>
                <w:sz w:val="22"/>
              </w:rPr>
              <w:t>On the left, modalities such as CT, MRI, CR, DR, ultrasound send images through interfaces to the PACS server, with its database and archive. Doctors view them on diagnostic or review workstations, or through the web.</w:t>
            </w:r>
          </w:p>
        </w:tc>
        <w:tc>
          <w:tcPr>
            <w:tcW w:type="dxa" w:w="5100"/>
          </w:tcPr>
          <w:p>
            <w:r/>
            <w:r>
              <w:rPr>
                <w:rFonts w:ascii="Calibri" w:hAnsi="Calibri"/>
                <w:b w:val="0"/>
                <w:sz w:val="22"/>
              </w:rPr>
              <w:t>Bên trái là các thiết bị như CT, MRI, CR, DR, siêu âm gửi ảnh qua giao diện đến máy chủ PACS có cơ sở dữ liệu và kho lưu trữ. Bác sĩ xem trên trạm chẩn đoán, trạm xem lại, hoặc qua web.</w:t>
            </w:r>
          </w:p>
        </w:tc>
      </w:tr>
      <w:tr>
        <w:tc>
          <w:tcPr>
            <w:tcW w:type="dxa" w:w="5100"/>
          </w:tcPr>
          <w:p>
            <w:r/>
            <w:r>
              <w:rPr>
                <w:rFonts w:ascii="Calibri" w:hAnsi="Calibri"/>
                <w:b w:val="0"/>
                <w:sz w:val="22"/>
              </w:rPr>
              <w:t>Two standards: DICOM for images, HL7 for text and patient information. IHE makes them work together. Compression can be lossless, reversible, or lossy, which loses some information.</w:t>
            </w:r>
          </w:p>
        </w:tc>
        <w:tc>
          <w:tcPr>
            <w:tcW w:type="dxa" w:w="5100"/>
          </w:tcPr>
          <w:p>
            <w:r/>
            <w:r>
              <w:rPr>
                <w:rFonts w:ascii="Calibri" w:hAnsi="Calibri"/>
                <w:b w:val="0"/>
                <w:sz w:val="22"/>
              </w:rPr>
              <w:t>Hai chuẩn: DICOM cho ảnh, HL7 cho văn bản và thông tin bệnh nhân. IHE giúp chúng phối hợp. Nén có thể không mất dữ liệu (lossless) hoặc có mất (lossy).</w:t>
            </w:r>
          </w:p>
        </w:tc>
      </w:tr>
      <w:tr>
        <w:tc>
          <w:tcPr>
            <w:tcW w:type="dxa" w:w="5100"/>
          </w:tcPr>
          <w:p>
            <w:r/>
            <w:r>
              <w:rPr>
                <w:rFonts w:ascii="Calibri" w:hAnsi="Calibri"/>
                <w:b w:val="0"/>
                <w:sz w:val="22"/>
              </w:rPr>
              <w:t>Looking ahead: enterprise imaging, cloud, big data, machine learning and AI. D will close for us.</w:t>
            </w:r>
          </w:p>
        </w:tc>
        <w:tc>
          <w:tcPr>
            <w:tcW w:type="dxa" w:w="5100"/>
          </w:tcPr>
          <w:p>
            <w:r/>
            <w:r>
              <w:rPr>
                <w:rFonts w:ascii="Calibri" w:hAnsi="Calibri"/>
                <w:b w:val="0"/>
                <w:sz w:val="22"/>
              </w:rPr>
              <w:t>Nhìn về phía trước: chẩn đoán hình ảnh toàn doanh nghiệp, điện toán đám mây, dữ liệu lớn, học máy và AI. D sẽ kết thúc phần trình bày.</w:t>
            </w:r>
          </w:p>
        </w:tc>
      </w:tr>
    </w:tbl>
    <w:p>
      <w:pPr>
        <w:pStyle w:val="Heading2"/>
      </w:pPr>
      <w:r>
        <w:t>Slide 15: Quality assurance and take-home</w:t>
      </w:r>
    </w:p>
    <w:p>
      <w:r>
        <w:t>Speaker: D   ·   Time: 0:45</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Quality assurance has three aims: minimum dose, the ALARA principle; optimum image quality for diagnosis; and lower costs. Digital systems have their own tests, for example dark noise and exposure index calibration.</w:t>
            </w:r>
          </w:p>
        </w:tc>
        <w:tc>
          <w:tcPr>
            <w:tcW w:type="dxa" w:w="5100"/>
          </w:tcPr>
          <w:p>
            <w:r/>
            <w:r>
              <w:rPr>
                <w:rFonts w:ascii="Calibri" w:hAnsi="Calibri"/>
                <w:b w:val="0"/>
                <w:sz w:val="22"/>
              </w:rPr>
              <w:t>Đảm bảo chất lượng có ba mục tiêu: liều tối thiểu theo nguyên tắc ALARA; chất lượng ảnh tối ưu cho chẩn đoán; và giảm chi phí. Hệ thống số có các bài kiểm tra riêng, ví dụ nhiễu tối và hiệu chuẩn chỉ số phơi sáng.</w:t>
            </w:r>
          </w:p>
        </w:tc>
      </w:tr>
      <w:tr>
        <w:tc>
          <w:tcPr>
            <w:tcW w:type="dxa" w:w="5100"/>
          </w:tcPr>
          <w:p>
            <w:r/>
            <w:r>
              <w:rPr>
                <w:rFonts w:ascii="Calibri" w:hAnsi="Calibri"/>
                <w:b w:val="0"/>
                <w:sz w:val="22"/>
              </w:rPr>
              <w:t>Three messages to take home. One: film was detector, display and archive in one object. Two: digital splits them: detector, computer, display, PACS. Three: wide latitude hides overexposure, so read the EI and DI, not just the image.</w:t>
            </w:r>
          </w:p>
        </w:tc>
        <w:tc>
          <w:tcPr>
            <w:tcW w:type="dxa" w:w="5100"/>
          </w:tcPr>
          <w:p>
            <w:r/>
            <w:r>
              <w:rPr>
                <w:rFonts w:ascii="Calibri" w:hAnsi="Calibri"/>
                <w:b w:val="0"/>
                <w:sz w:val="22"/>
              </w:rPr>
              <w:t>Ba thông điệp mang về. Một: phim là đầu thu, màn hình và kho lưu trữ trong một vật. Hai: kỹ thuật số tách chúng ra: đầu thu, máy tính, màn hình, PACS. Ba: độ rộng phơi sáng lớn che giấu quá liều, nên hãy đọc EI và DI chứ đừng chỉ nhìn ảnh.</w:t>
            </w:r>
          </w:p>
        </w:tc>
      </w:tr>
      <w:tr>
        <w:tc>
          <w:tcPr>
            <w:tcW w:type="dxa" w:w="5100"/>
          </w:tcPr>
          <w:p>
            <w:r/>
            <w:r>
              <w:rPr>
                <w:rFonts w:ascii="Calibri" w:hAnsi="Calibri"/>
                <w:b w:val="0"/>
                <w:sz w:val="22"/>
              </w:rPr>
              <w:t>Thank you. We are happy to take questions.</w:t>
            </w:r>
          </w:p>
        </w:tc>
        <w:tc>
          <w:tcPr>
            <w:tcW w:type="dxa" w:w="5100"/>
          </w:tcPr>
          <w:p>
            <w:r/>
            <w:r>
              <w:rPr>
                <w:rFonts w:ascii="Calibri" w:hAnsi="Calibri"/>
                <w:b w:val="0"/>
                <w:sz w:val="22"/>
              </w:rPr>
              <w:t>Cảm ơn cả lớp. Nhóm xin nhận câu hỏi.</w:t>
            </w:r>
          </w:p>
        </w:tc>
      </w:tr>
    </w:tbl>
    <w:p>
      <w:pPr>
        <w:pStyle w:val="Heading2"/>
      </w:pPr>
      <w:r>
        <w:t>Refs: References and AI declaration</w:t>
      </w:r>
    </w:p>
    <w:p>
      <w:r>
        <w:t>Speaker: D   ·   Time: 0:10</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 (say aloud)</w:t>
            </w:r>
          </w:p>
        </w:tc>
        <w:tc>
          <w:tcPr>
            <w:tcW w:type="dxa" w:w="5100"/>
            <w:shd w:val="clear" w:color="auto" w:fill="D9E7F5"/>
          </w:tcPr>
          <w:p>
            <w:r/>
            <w:r>
              <w:rPr>
                <w:rFonts w:ascii="Calibri" w:hAnsi="Calibri"/>
                <w:b/>
                <w:sz w:val="22"/>
              </w:rPr>
              <w:t>Tiếng Việt (meaning)</w:t>
            </w:r>
          </w:p>
        </w:tc>
      </w:tr>
      <w:tr>
        <w:tc>
          <w:tcPr>
            <w:tcW w:type="dxa" w:w="5100"/>
          </w:tcPr>
          <w:p>
            <w:r/>
            <w:r>
              <w:rPr>
                <w:rFonts w:ascii="Calibri" w:hAnsi="Calibri"/>
                <w:b w:val="0"/>
                <w:sz w:val="22"/>
              </w:rPr>
              <w:t>Main source: Seeram, chapter one, plus the references shown. Claude helped us draft; we checked everything.</w:t>
            </w:r>
          </w:p>
        </w:tc>
        <w:tc>
          <w:tcPr>
            <w:tcW w:type="dxa" w:w="5100"/>
          </w:tcPr>
          <w:p>
            <w:r/>
            <w:r>
              <w:rPr>
                <w:rFonts w:ascii="Calibri" w:hAnsi="Calibri"/>
                <w:b w:val="0"/>
                <w:sz w:val="22"/>
              </w:rPr>
              <w:t>Nguồn chính: Seeram, chương một, cùng các tài liệu trên slide. Claude hỗ trợ soạn thảo; nhóm đã kiểm tra lại toàn bộ nội dung.</w:t>
            </w:r>
          </w:p>
        </w:tc>
      </w:tr>
    </w:tbl>
    <w:p>
      <w:pPr>
        <w:pStyle w:val="Heading1"/>
      </w:pPr>
      <w:r>
        <w:t>Handover lines</w:t>
      </w:r>
    </w:p>
    <w:tbl>
      <w:tblPr>
        <w:tblStyle w:val="TableGrid"/>
        <w:tblW w:type="auto" w:w="0"/>
        <w:tblLook w:firstColumn="1" w:firstRow="1" w:lastColumn="0" w:lastRow="0" w:noHBand="0" w:noVBand="1" w:val="04A0"/>
      </w:tblPr>
      <w:tblGrid>
        <w:gridCol w:w="3400"/>
        <w:gridCol w:w="3400"/>
        <w:gridCol w:w="3400"/>
      </w:tblGrid>
      <w:tr>
        <w:tc>
          <w:tcPr>
            <w:tcW w:type="dxa" w:w="3400"/>
            <w:shd w:val="clear" w:color="auto" w:fill="D9E7F5"/>
          </w:tcPr>
          <w:p>
            <w:r/>
            <w:r>
              <w:rPr>
                <w:rFonts w:ascii="Calibri" w:hAnsi="Calibri"/>
                <w:b/>
                <w:sz w:val="22"/>
              </w:rPr>
              <w:t>From → to</w:t>
            </w:r>
          </w:p>
        </w:tc>
        <w:tc>
          <w:tcPr>
            <w:tcW w:type="dxa" w:w="3400"/>
            <w:shd w:val="clear" w:color="auto" w:fill="D9E7F5"/>
          </w:tcPr>
          <w:p>
            <w:r/>
            <w:r>
              <w:rPr>
                <w:rFonts w:ascii="Calibri" w:hAnsi="Calibri"/>
                <w:b/>
                <w:sz w:val="22"/>
              </w:rPr>
              <w:t>When</w:t>
            </w:r>
          </w:p>
        </w:tc>
        <w:tc>
          <w:tcPr>
            <w:tcW w:type="dxa" w:w="3400"/>
            <w:shd w:val="clear" w:color="auto" w:fill="D9E7F5"/>
          </w:tcPr>
          <w:p>
            <w:r/>
            <w:r>
              <w:rPr>
                <w:rFonts w:ascii="Calibri" w:hAnsi="Calibri"/>
                <w:b/>
                <w:sz w:val="22"/>
              </w:rPr>
              <w:t>Line</w:t>
            </w:r>
          </w:p>
        </w:tc>
      </w:tr>
      <w:tr>
        <w:tc>
          <w:tcPr>
            <w:tcW w:type="dxa" w:w="3400"/>
          </w:tcPr>
          <w:p>
            <w:r/>
            <w:r>
              <w:rPr>
                <w:rFonts w:ascii="Calibri" w:hAnsi="Calibri"/>
                <w:b w:val="0"/>
                <w:sz w:val="22"/>
              </w:rPr>
              <w:t>A → B</w:t>
            </w:r>
          </w:p>
        </w:tc>
        <w:tc>
          <w:tcPr>
            <w:tcW w:type="dxa" w:w="3400"/>
          </w:tcPr>
          <w:p>
            <w:r/>
            <w:r>
              <w:rPr>
                <w:rFonts w:ascii="Calibri" w:hAnsi="Calibri"/>
                <w:b w:val="0"/>
                <w:sz w:val="22"/>
              </w:rPr>
              <w:t>End of slide 3</w:t>
            </w:r>
          </w:p>
        </w:tc>
        <w:tc>
          <w:tcPr>
            <w:tcW w:type="dxa" w:w="3400"/>
          </w:tcPr>
          <w:p>
            <w:r/>
            <w:r>
              <w:rPr>
                <w:rFonts w:ascii="Calibri" w:hAnsi="Calibri"/>
                <w:b w:val="0"/>
                <w:sz w:val="22"/>
              </w:rPr>
              <w:t>“B will now show what the technologist controls.”</w:t>
            </w:r>
          </w:p>
        </w:tc>
      </w:tr>
      <w:tr>
        <w:tc>
          <w:tcPr>
            <w:tcW w:type="dxa" w:w="3400"/>
          </w:tcPr>
          <w:p>
            <w:r/>
            <w:r>
              <w:rPr>
                <w:rFonts w:ascii="Calibri" w:hAnsi="Calibri"/>
                <w:b w:val="0"/>
                <w:sz w:val="22"/>
              </w:rPr>
              <w:t>B → C</w:t>
            </w:r>
          </w:p>
        </w:tc>
        <w:tc>
          <w:tcPr>
            <w:tcW w:type="dxa" w:w="3400"/>
          </w:tcPr>
          <w:p>
            <w:r/>
            <w:r>
              <w:rPr>
                <w:rFonts w:ascii="Calibri" w:hAnsi="Calibri"/>
                <w:b w:val="0"/>
                <w:sz w:val="22"/>
              </w:rPr>
              <w:t>End of slide 6</w:t>
            </w:r>
          </w:p>
        </w:tc>
        <w:tc>
          <w:tcPr>
            <w:tcW w:type="dxa" w:w="3400"/>
          </w:tcPr>
          <w:p>
            <w:r/>
            <w:r>
              <w:rPr>
                <w:rFonts w:ascii="Calibri" w:hAnsi="Calibri"/>
                <w:b w:val="0"/>
                <w:sz w:val="22"/>
              </w:rPr>
              <w:t>“C will now open the detector.”</w:t>
            </w:r>
          </w:p>
        </w:tc>
      </w:tr>
      <w:tr>
        <w:tc>
          <w:tcPr>
            <w:tcW w:type="dxa" w:w="3400"/>
          </w:tcPr>
          <w:p>
            <w:r/>
            <w:r>
              <w:rPr>
                <w:rFonts w:ascii="Calibri" w:hAnsi="Calibri"/>
                <w:b w:val="0"/>
                <w:sz w:val="22"/>
              </w:rPr>
              <w:t>C → D</w:t>
            </w:r>
          </w:p>
        </w:tc>
        <w:tc>
          <w:tcPr>
            <w:tcW w:type="dxa" w:w="3400"/>
          </w:tcPr>
          <w:p>
            <w:r/>
            <w:r>
              <w:rPr>
                <w:rFonts w:ascii="Calibri" w:hAnsi="Calibri"/>
                <w:b w:val="0"/>
                <w:sz w:val="22"/>
              </w:rPr>
              <w:t>End of slide 10</w:t>
            </w:r>
          </w:p>
        </w:tc>
        <w:tc>
          <w:tcPr>
            <w:tcW w:type="dxa" w:w="3400"/>
          </w:tcPr>
          <w:p>
            <w:r/>
            <w:r>
              <w:rPr>
                <w:rFonts w:ascii="Calibri" w:hAnsi="Calibri"/>
                <w:b w:val="0"/>
                <w:sz w:val="22"/>
              </w:rPr>
              <w:t>“D will run it.”</w:t>
            </w:r>
          </w:p>
        </w:tc>
      </w:tr>
      <w:tr>
        <w:tc>
          <w:tcPr>
            <w:tcW w:type="dxa" w:w="3400"/>
          </w:tcPr>
          <w:p>
            <w:r/>
            <w:r>
              <w:rPr>
                <w:rFonts w:ascii="Calibri" w:hAnsi="Calibri"/>
                <w:b w:val="0"/>
                <w:sz w:val="22"/>
              </w:rPr>
              <w:t>D → A</w:t>
            </w:r>
          </w:p>
        </w:tc>
        <w:tc>
          <w:tcPr>
            <w:tcW w:type="dxa" w:w="3400"/>
          </w:tcPr>
          <w:p>
            <w:r/>
            <w:r>
              <w:rPr>
                <w:rFonts w:ascii="Calibri" w:hAnsi="Calibri"/>
                <w:b w:val="0"/>
                <w:sz w:val="22"/>
              </w:rPr>
              <w:t>End of slide 12</w:t>
            </w:r>
          </w:p>
        </w:tc>
        <w:tc>
          <w:tcPr>
            <w:tcW w:type="dxa" w:w="3400"/>
          </w:tcPr>
          <w:p>
            <w:r/>
            <w:r>
              <w:rPr>
                <w:rFonts w:ascii="Calibri" w:hAnsi="Calibri"/>
                <w:b w:val="0"/>
                <w:sz w:val="22"/>
              </w:rPr>
              <w:t>“A will show where else digital imaging is used.”</w:t>
            </w:r>
          </w:p>
        </w:tc>
      </w:tr>
      <w:tr>
        <w:tc>
          <w:tcPr>
            <w:tcW w:type="dxa" w:w="3400"/>
          </w:tcPr>
          <w:p>
            <w:r/>
            <w:r>
              <w:rPr>
                <w:rFonts w:ascii="Calibri" w:hAnsi="Calibri"/>
                <w:b w:val="0"/>
                <w:sz w:val="22"/>
              </w:rPr>
              <w:t>A → B</w:t>
            </w:r>
          </w:p>
        </w:tc>
        <w:tc>
          <w:tcPr>
            <w:tcW w:type="dxa" w:w="3400"/>
          </w:tcPr>
          <w:p>
            <w:r/>
            <w:r>
              <w:rPr>
                <w:rFonts w:ascii="Calibri" w:hAnsi="Calibri"/>
                <w:b w:val="0"/>
                <w:sz w:val="22"/>
              </w:rPr>
              <w:t>End of slide 13</w:t>
            </w:r>
          </w:p>
        </w:tc>
        <w:tc>
          <w:tcPr>
            <w:tcW w:type="dxa" w:w="3400"/>
          </w:tcPr>
          <w:p>
            <w:r/>
            <w:r>
              <w:rPr>
                <w:rFonts w:ascii="Calibri" w:hAnsi="Calibri"/>
                <w:b w:val="0"/>
                <w:sz w:val="22"/>
              </w:rPr>
              <w:t>“B will show where all these images go.”</w:t>
            </w:r>
          </w:p>
        </w:tc>
      </w:tr>
      <w:tr>
        <w:tc>
          <w:tcPr>
            <w:tcW w:type="dxa" w:w="3400"/>
          </w:tcPr>
          <w:p>
            <w:r/>
            <w:r>
              <w:rPr>
                <w:rFonts w:ascii="Calibri" w:hAnsi="Calibri"/>
                <w:b w:val="0"/>
                <w:sz w:val="22"/>
              </w:rPr>
              <w:t>B → D</w:t>
            </w:r>
          </w:p>
        </w:tc>
        <w:tc>
          <w:tcPr>
            <w:tcW w:type="dxa" w:w="3400"/>
          </w:tcPr>
          <w:p>
            <w:r/>
            <w:r>
              <w:rPr>
                <w:rFonts w:ascii="Calibri" w:hAnsi="Calibri"/>
                <w:b w:val="0"/>
                <w:sz w:val="22"/>
              </w:rPr>
              <w:t>End of slide 14</w:t>
            </w:r>
          </w:p>
        </w:tc>
        <w:tc>
          <w:tcPr>
            <w:tcW w:type="dxa" w:w="3400"/>
          </w:tcPr>
          <w:p>
            <w:r/>
            <w:r>
              <w:rPr>
                <w:rFonts w:ascii="Calibri" w:hAnsi="Calibri"/>
                <w:b w:val="0"/>
                <w:sz w:val="22"/>
              </w:rPr>
              <w:t>“D will close for us.”</w:t>
            </w:r>
          </w:p>
        </w:tc>
      </w:tr>
    </w:tbl>
    <w:p>
      <w:pPr>
        <w:pStyle w:val="Heading1"/>
      </w:pPr>
      <w:r>
        <w:t>Run sheet — Activity 1: Radiologist Eye Test</w:t>
      </w:r>
    </w:p>
    <w:p>
      <w:pPr>
        <w:pStyle w:val="ListNumber"/>
      </w:pPr>
      <w:r>
        <w:t>Open DR_Lab.html, tab 2. C: “Which panel got the LOWEST dose? Fingers on three.” (10 s) → D presses 1 (Reveal lowest).</w:t>
      </w:r>
    </w:p>
    <w:p>
      <w:pPr>
        <w:pStyle w:val="ListNumber"/>
      </w:pPr>
      <w:r>
        <w:t>C: “Now the HIGHEST?” (10 s) → D presses 2 (Reveal all). Panels = 1×, ¼×, 3×, ½×.</w:t>
      </w:r>
    </w:p>
    <w:p>
      <w:pPr>
        <w:pStyle w:val="ListNumber"/>
      </w:pPr>
      <w:r>
        <w:t>C: “Grain tells you when you gave too little. Nothing tells you when you gave too much.” Then hand over to D.</w:t>
      </w:r>
    </w:p>
    <w:p>
      <w:pPr>
        <w:pStyle w:val="Heading1"/>
      </w:pPr>
      <w:r>
        <w:t>Run sheet — Activity 2: X-ray Blackjack</w:t>
      </w:r>
    </w:p>
    <w:p>
      <w:pPr>
        <w:pStyle w:val="ListNumber"/>
      </w:pPr>
      <w:r>
        <w:t>D splits the room into Team Left and Team Right (each picks a captain). D reads the 4 rules (about 20 s). B presses **Random** (a 3–4 second spinner decides who picks first) or clicks a team.</w:t>
      </w:r>
    </w:p>
    <w:p>
      <w:pPr>
        <w:pStyle w:val="ListNumber"/>
      </w:pPr>
      <w:r>
        <w:t>Each turn: the team on turn discusses for at most 10 s; the captain calls a card or “stand”. A clicks it (keys 1–9 = cards in order, S = stand). The new image appears for both teams.</w:t>
      </w:r>
    </w:p>
    <w:p>
      <w:pPr>
        <w:pStyle w:val="ListNumber"/>
      </w:pPr>
      <w:r>
        <w:t>B enforces “no copy” (the card your opponent just played is greyed out, except on a team's 2nd consecutive turn), checks the turn order (first team once, other team twice in a row, then alternate), and announces the dose-bar colour (green → amber → red).</w:t>
      </w:r>
    </w:p>
    <w:p>
      <w:pPr>
        <w:pStyle w:val="ListNumber"/>
      </w:pPr>
      <w:r>
        <w:t>If one team stands, the other keeps playing its remaining turns. P pauses both clocks. A mistake? Press U (undo). C collects Team Left’s hand-vote on cards when the captain cannot decide.</w:t>
      </w:r>
    </w:p>
    <w:p>
      <w:pPr>
        <w:pStyle w:val="ListNumber"/>
      </w:pPr>
      <w:r>
        <w:t>After the 8th turn, or when both teams have stood or been stopped by the dose limit, D presses Reveal (V). Read both scores, name the winner.</w:t>
      </w:r>
    </w:p>
    <w:p>
      <w:pPr>
        <w:pStyle w:val="ListNumber"/>
      </w:pPr>
      <w:r>
        <w:t>Punchline: the final images look alike; only the DI shows who gave more dose. Then slide 12.</w:t>
      </w:r>
    </w:p>
    <w:p>
      <w:pPr>
        <w:pStyle w:val="Heading1"/>
      </w:pPr>
      <w:r>
        <w:t>Glossary EN | VI</w:t>
      </w:r>
    </w:p>
    <w:tbl>
      <w:tblPr>
        <w:tblStyle w:val="TableGrid"/>
        <w:tblW w:type="auto" w:w="0"/>
        <w:tblLook w:firstColumn="1" w:firstRow="1" w:lastColumn="0" w:lastRow="0" w:noHBand="0" w:noVBand="1" w:val="04A0"/>
      </w:tblPr>
      <w:tblGrid>
        <w:gridCol w:w="5100"/>
        <w:gridCol w:w="5100"/>
      </w:tblGrid>
      <w:tr>
        <w:tc>
          <w:tcPr>
            <w:tcW w:type="dxa" w:w="5100"/>
            <w:shd w:val="clear" w:color="auto" w:fill="D9E7F5"/>
          </w:tcPr>
          <w:p>
            <w:r/>
            <w:r>
              <w:rPr>
                <w:rFonts w:ascii="Calibri" w:hAnsi="Calibri"/>
                <w:b/>
                <w:sz w:val="22"/>
              </w:rPr>
              <w:t>English</w:t>
            </w:r>
          </w:p>
        </w:tc>
        <w:tc>
          <w:tcPr>
            <w:tcW w:type="dxa" w:w="5100"/>
            <w:shd w:val="clear" w:color="auto" w:fill="D9E7F5"/>
          </w:tcPr>
          <w:p>
            <w:r/>
            <w:r>
              <w:rPr>
                <w:rFonts w:ascii="Calibri" w:hAnsi="Calibri"/>
                <w:b/>
                <w:sz w:val="22"/>
              </w:rPr>
              <w:t>Tiếng Việt</w:t>
            </w:r>
          </w:p>
        </w:tc>
      </w:tr>
      <w:tr>
        <w:tc>
          <w:tcPr>
            <w:tcW w:type="dxa" w:w="5100"/>
          </w:tcPr>
          <w:p>
            <w:r/>
            <w:r>
              <w:rPr>
                <w:rFonts w:ascii="Calibri" w:hAnsi="Calibri"/>
                <w:b w:val="0"/>
                <w:sz w:val="22"/>
              </w:rPr>
              <w:t>digital radiography (DR)</w:t>
            </w:r>
          </w:p>
        </w:tc>
        <w:tc>
          <w:tcPr>
            <w:tcW w:type="dxa" w:w="5100"/>
          </w:tcPr>
          <w:p>
            <w:r/>
            <w:r>
              <w:rPr>
                <w:rFonts w:ascii="Calibri" w:hAnsi="Calibri"/>
                <w:b w:val="0"/>
                <w:sz w:val="22"/>
              </w:rPr>
              <w:t>chụp X-quang kỹ thuật số</w:t>
            </w:r>
          </w:p>
        </w:tc>
      </w:tr>
      <w:tr>
        <w:tc>
          <w:tcPr>
            <w:tcW w:type="dxa" w:w="5100"/>
          </w:tcPr>
          <w:p>
            <w:r/>
            <w:r>
              <w:rPr>
                <w:rFonts w:ascii="Calibri" w:hAnsi="Calibri"/>
                <w:b w:val="0"/>
                <w:sz w:val="22"/>
              </w:rPr>
              <w:t>computed radiography (CR)</w:t>
            </w:r>
          </w:p>
        </w:tc>
        <w:tc>
          <w:tcPr>
            <w:tcW w:type="dxa" w:w="5100"/>
          </w:tcPr>
          <w:p>
            <w:r/>
            <w:r>
              <w:rPr>
                <w:rFonts w:ascii="Calibri" w:hAnsi="Calibri"/>
                <w:b w:val="0"/>
                <w:sz w:val="22"/>
              </w:rPr>
              <w:t>X-quang điện toán (CR)</w:t>
            </w:r>
          </w:p>
        </w:tc>
      </w:tr>
      <w:tr>
        <w:tc>
          <w:tcPr>
            <w:tcW w:type="dxa" w:w="5100"/>
          </w:tcPr>
          <w:p>
            <w:r/>
            <w:r>
              <w:rPr>
                <w:rFonts w:ascii="Calibri" w:hAnsi="Calibri"/>
                <w:b w:val="0"/>
                <w:sz w:val="22"/>
              </w:rPr>
              <w:t>film-screen radiography</w:t>
            </w:r>
          </w:p>
        </w:tc>
        <w:tc>
          <w:tcPr>
            <w:tcW w:type="dxa" w:w="5100"/>
          </w:tcPr>
          <w:p>
            <w:r/>
            <w:r>
              <w:rPr>
                <w:rFonts w:ascii="Calibri" w:hAnsi="Calibri"/>
                <w:b w:val="0"/>
                <w:sz w:val="22"/>
              </w:rPr>
              <w:t>chụp X-quang phim – màn tăng quang</w:t>
            </w:r>
          </w:p>
        </w:tc>
      </w:tr>
      <w:tr>
        <w:tc>
          <w:tcPr>
            <w:tcW w:type="dxa" w:w="5100"/>
          </w:tcPr>
          <w:p>
            <w:r/>
            <w:r>
              <w:rPr>
                <w:rFonts w:ascii="Calibri" w:hAnsi="Calibri"/>
                <w:b w:val="0"/>
                <w:sz w:val="22"/>
              </w:rPr>
              <w:t>imaging plate / photostimulable phosphor</w:t>
            </w:r>
          </w:p>
        </w:tc>
        <w:tc>
          <w:tcPr>
            <w:tcW w:type="dxa" w:w="5100"/>
          </w:tcPr>
          <w:p>
            <w:r/>
            <w:r>
              <w:rPr>
                <w:rFonts w:ascii="Calibri" w:hAnsi="Calibri"/>
                <w:b w:val="0"/>
                <w:sz w:val="22"/>
              </w:rPr>
              <w:t>tấm ghi ảnh / chất phosphor kích thích quang</w:t>
            </w:r>
          </w:p>
        </w:tc>
      </w:tr>
      <w:tr>
        <w:tc>
          <w:tcPr>
            <w:tcW w:type="dxa" w:w="5100"/>
          </w:tcPr>
          <w:p>
            <w:r/>
            <w:r>
              <w:rPr>
                <w:rFonts w:ascii="Calibri" w:hAnsi="Calibri"/>
                <w:b w:val="0"/>
                <w:sz w:val="22"/>
              </w:rPr>
              <w:t>flat-panel detector (indirect / direct)</w:t>
            </w:r>
          </w:p>
        </w:tc>
        <w:tc>
          <w:tcPr>
            <w:tcW w:type="dxa" w:w="5100"/>
          </w:tcPr>
          <w:p>
            <w:r/>
            <w:r>
              <w:rPr>
                <w:rFonts w:ascii="Calibri" w:hAnsi="Calibri"/>
                <w:b w:val="0"/>
                <w:sz w:val="22"/>
              </w:rPr>
              <w:t>đầu thu phẳng (gián tiếp / trực tiếp)</w:t>
            </w:r>
          </w:p>
        </w:tc>
      </w:tr>
      <w:tr>
        <w:tc>
          <w:tcPr>
            <w:tcW w:type="dxa" w:w="5100"/>
          </w:tcPr>
          <w:p>
            <w:r/>
            <w:r>
              <w:rPr>
                <w:rFonts w:ascii="Calibri" w:hAnsi="Calibri"/>
                <w:b w:val="0"/>
                <w:sz w:val="22"/>
              </w:rPr>
              <w:t>scintillator</w:t>
            </w:r>
          </w:p>
        </w:tc>
        <w:tc>
          <w:tcPr>
            <w:tcW w:type="dxa" w:w="5100"/>
          </w:tcPr>
          <w:p>
            <w:r/>
            <w:r>
              <w:rPr>
                <w:rFonts w:ascii="Calibri" w:hAnsi="Calibri"/>
                <w:b w:val="0"/>
                <w:sz w:val="22"/>
              </w:rPr>
              <w:t>chất nhấp nháy</w:t>
            </w:r>
          </w:p>
        </w:tc>
      </w:tr>
      <w:tr>
        <w:tc>
          <w:tcPr>
            <w:tcW w:type="dxa" w:w="5100"/>
          </w:tcPr>
          <w:p>
            <w:r/>
            <w:r>
              <w:rPr>
                <w:rFonts w:ascii="Calibri" w:hAnsi="Calibri"/>
                <w:b w:val="0"/>
                <w:sz w:val="22"/>
              </w:rPr>
              <w:t>photoconductor (amorphous selenium)</w:t>
            </w:r>
          </w:p>
        </w:tc>
        <w:tc>
          <w:tcPr>
            <w:tcW w:type="dxa" w:w="5100"/>
          </w:tcPr>
          <w:p>
            <w:r/>
            <w:r>
              <w:rPr>
                <w:rFonts w:ascii="Calibri" w:hAnsi="Calibri"/>
                <w:b w:val="0"/>
                <w:sz w:val="22"/>
              </w:rPr>
              <w:t>chất quang dẫn (selen vô định hình)</w:t>
            </w:r>
          </w:p>
        </w:tc>
      </w:tr>
      <w:tr>
        <w:tc>
          <w:tcPr>
            <w:tcW w:type="dxa" w:w="5100"/>
          </w:tcPr>
          <w:p>
            <w:r/>
            <w:r>
              <w:rPr>
                <w:rFonts w:ascii="Calibri" w:hAnsi="Calibri"/>
                <w:b w:val="0"/>
                <w:sz w:val="22"/>
              </w:rPr>
              <w:t>thin-film transistor (TFT) array</w:t>
            </w:r>
          </w:p>
        </w:tc>
        <w:tc>
          <w:tcPr>
            <w:tcW w:type="dxa" w:w="5100"/>
          </w:tcPr>
          <w:p>
            <w:r/>
            <w:r>
              <w:rPr>
                <w:rFonts w:ascii="Calibri" w:hAnsi="Calibri"/>
                <w:b w:val="0"/>
                <w:sz w:val="22"/>
              </w:rPr>
              <w:t>ma trận transistor màng mỏng (TFT)</w:t>
            </w:r>
          </w:p>
        </w:tc>
      </w:tr>
      <w:tr>
        <w:tc>
          <w:tcPr>
            <w:tcW w:type="dxa" w:w="5100"/>
          </w:tcPr>
          <w:p>
            <w:r/>
            <w:r>
              <w:rPr>
                <w:rFonts w:ascii="Calibri" w:hAnsi="Calibri"/>
                <w:b w:val="0"/>
                <w:sz w:val="22"/>
              </w:rPr>
              <w:t>photomultiplier tube (PMT)</w:t>
            </w:r>
          </w:p>
        </w:tc>
        <w:tc>
          <w:tcPr>
            <w:tcW w:type="dxa" w:w="5100"/>
          </w:tcPr>
          <w:p>
            <w:r/>
            <w:r>
              <w:rPr>
                <w:rFonts w:ascii="Calibri" w:hAnsi="Calibri"/>
                <w:b w:val="0"/>
                <w:sz w:val="22"/>
              </w:rPr>
              <w:t>ống nhân quang (PMT)</w:t>
            </w:r>
          </w:p>
        </w:tc>
      </w:tr>
      <w:tr>
        <w:tc>
          <w:tcPr>
            <w:tcW w:type="dxa" w:w="5100"/>
          </w:tcPr>
          <w:p>
            <w:r/>
            <w:r>
              <w:rPr>
                <w:rFonts w:ascii="Calibri" w:hAnsi="Calibri"/>
                <w:b w:val="0"/>
                <w:sz w:val="22"/>
              </w:rPr>
              <w:t>analog-to-digital converter (ADC)</w:t>
            </w:r>
          </w:p>
        </w:tc>
        <w:tc>
          <w:tcPr>
            <w:tcW w:type="dxa" w:w="5100"/>
          </w:tcPr>
          <w:p>
            <w:r/>
            <w:r>
              <w:rPr>
                <w:rFonts w:ascii="Calibri" w:hAnsi="Calibri"/>
                <w:b w:val="0"/>
                <w:sz w:val="22"/>
              </w:rPr>
              <w:t>bộ chuyển đổi tương tự – số (ADC)</w:t>
            </w:r>
          </w:p>
        </w:tc>
      </w:tr>
      <w:tr>
        <w:tc>
          <w:tcPr>
            <w:tcW w:type="dxa" w:w="5100"/>
          </w:tcPr>
          <w:p>
            <w:r/>
            <w:r>
              <w:rPr>
                <w:rFonts w:ascii="Calibri" w:hAnsi="Calibri"/>
                <w:b w:val="0"/>
                <w:sz w:val="22"/>
              </w:rPr>
              <w:t>optical density (OD)</w:t>
            </w:r>
          </w:p>
        </w:tc>
        <w:tc>
          <w:tcPr>
            <w:tcW w:type="dxa" w:w="5100"/>
          </w:tcPr>
          <w:p>
            <w:r/>
            <w:r>
              <w:rPr>
                <w:rFonts w:ascii="Calibri" w:hAnsi="Calibri"/>
                <w:b w:val="0"/>
                <w:sz w:val="22"/>
              </w:rPr>
              <w:t>mật độ quang học (OD)</w:t>
            </w:r>
          </w:p>
        </w:tc>
      </w:tr>
      <w:tr>
        <w:tc>
          <w:tcPr>
            <w:tcW w:type="dxa" w:w="5100"/>
          </w:tcPr>
          <w:p>
            <w:r/>
            <w:r>
              <w:rPr>
                <w:rFonts w:ascii="Calibri" w:hAnsi="Calibri"/>
                <w:b w:val="0"/>
                <w:sz w:val="22"/>
              </w:rPr>
              <w:t>characteristic (H&amp;D) curve</w:t>
            </w:r>
          </w:p>
        </w:tc>
        <w:tc>
          <w:tcPr>
            <w:tcW w:type="dxa" w:w="5100"/>
          </w:tcPr>
          <w:p>
            <w:r/>
            <w:r>
              <w:rPr>
                <w:rFonts w:ascii="Calibri" w:hAnsi="Calibri"/>
                <w:b w:val="0"/>
                <w:sz w:val="22"/>
              </w:rPr>
              <w:t>đường cong đặc trưng (H&amp;D)</w:t>
            </w:r>
          </w:p>
        </w:tc>
      </w:tr>
      <w:tr>
        <w:tc>
          <w:tcPr>
            <w:tcW w:type="dxa" w:w="5100"/>
          </w:tcPr>
          <w:p>
            <w:r/>
            <w:r>
              <w:rPr>
                <w:rFonts w:ascii="Calibri" w:hAnsi="Calibri"/>
                <w:b w:val="0"/>
                <w:sz w:val="22"/>
              </w:rPr>
              <w:t>toe / straight-line portion / shoulder</w:t>
            </w:r>
          </w:p>
        </w:tc>
        <w:tc>
          <w:tcPr>
            <w:tcW w:type="dxa" w:w="5100"/>
          </w:tcPr>
          <w:p>
            <w:r/>
            <w:r>
              <w:rPr>
                <w:rFonts w:ascii="Calibri" w:hAnsi="Calibri"/>
                <w:b w:val="0"/>
                <w:sz w:val="22"/>
              </w:rPr>
              <w:t>vùng chân / vùng tuyến tính / vùng vai</w:t>
            </w:r>
          </w:p>
        </w:tc>
      </w:tr>
      <w:tr>
        <w:tc>
          <w:tcPr>
            <w:tcW w:type="dxa" w:w="5100"/>
          </w:tcPr>
          <w:p>
            <w:r/>
            <w:r>
              <w:rPr>
                <w:rFonts w:ascii="Calibri" w:hAnsi="Calibri"/>
                <w:b w:val="0"/>
                <w:sz w:val="22"/>
              </w:rPr>
              <w:t>exposure latitude / dynamic range</w:t>
            </w:r>
          </w:p>
        </w:tc>
        <w:tc>
          <w:tcPr>
            <w:tcW w:type="dxa" w:w="5100"/>
          </w:tcPr>
          <w:p>
            <w:r/>
            <w:r>
              <w:rPr>
                <w:rFonts w:ascii="Calibri" w:hAnsi="Calibri"/>
                <w:b w:val="0"/>
                <w:sz w:val="22"/>
              </w:rPr>
              <w:t>độ rộng phơi sáng / dải động</w:t>
            </w:r>
          </w:p>
        </w:tc>
      </w:tr>
      <w:tr>
        <w:tc>
          <w:tcPr>
            <w:tcW w:type="dxa" w:w="5100"/>
          </w:tcPr>
          <w:p>
            <w:r/>
            <w:r>
              <w:rPr>
                <w:rFonts w:ascii="Calibri" w:hAnsi="Calibri"/>
                <w:b w:val="0"/>
                <w:sz w:val="22"/>
              </w:rPr>
              <w:t>tube voltage (kVp) / tube current-time (mAs)</w:t>
            </w:r>
          </w:p>
        </w:tc>
        <w:tc>
          <w:tcPr>
            <w:tcW w:type="dxa" w:w="5100"/>
          </w:tcPr>
          <w:p>
            <w:r/>
            <w:r>
              <w:rPr>
                <w:rFonts w:ascii="Calibri" w:hAnsi="Calibri"/>
                <w:b w:val="0"/>
                <w:sz w:val="22"/>
              </w:rPr>
              <w:t>điện áp đỉnh (kVp) / tích dòng – thời gian (mAs)</w:t>
            </w:r>
          </w:p>
        </w:tc>
      </w:tr>
      <w:tr>
        <w:tc>
          <w:tcPr>
            <w:tcW w:type="dxa" w:w="5100"/>
          </w:tcPr>
          <w:p>
            <w:r/>
            <w:r>
              <w:rPr>
                <w:rFonts w:ascii="Calibri" w:hAnsi="Calibri"/>
                <w:b w:val="0"/>
                <w:sz w:val="22"/>
              </w:rPr>
              <w:t>automatic exposure control (AEC)</w:t>
            </w:r>
          </w:p>
        </w:tc>
        <w:tc>
          <w:tcPr>
            <w:tcW w:type="dxa" w:w="5100"/>
          </w:tcPr>
          <w:p>
            <w:r/>
            <w:r>
              <w:rPr>
                <w:rFonts w:ascii="Calibri" w:hAnsi="Calibri"/>
                <w:b w:val="0"/>
                <w:sz w:val="22"/>
              </w:rPr>
              <w:t>kiểm soát phơi sáng tự động (AEC)</w:t>
            </w:r>
          </w:p>
        </w:tc>
      </w:tr>
      <w:tr>
        <w:tc>
          <w:tcPr>
            <w:tcW w:type="dxa" w:w="5100"/>
          </w:tcPr>
          <w:p>
            <w:r/>
            <w:r>
              <w:rPr>
                <w:rFonts w:ascii="Calibri" w:hAnsi="Calibri"/>
                <w:b w:val="0"/>
                <w:sz w:val="22"/>
              </w:rPr>
              <w:t>quantum mottle (noise)</w:t>
            </w:r>
          </w:p>
        </w:tc>
        <w:tc>
          <w:tcPr>
            <w:tcW w:type="dxa" w:w="5100"/>
          </w:tcPr>
          <w:p>
            <w:r/>
            <w:r>
              <w:rPr>
                <w:rFonts w:ascii="Calibri" w:hAnsi="Calibri"/>
                <w:b w:val="0"/>
                <w:sz w:val="22"/>
              </w:rPr>
              <w:t>nhiễu lượng tử (hạt nhiễu)</w:t>
            </w:r>
          </w:p>
        </w:tc>
      </w:tr>
      <w:tr>
        <w:tc>
          <w:tcPr>
            <w:tcW w:type="dxa" w:w="5100"/>
          </w:tcPr>
          <w:p>
            <w:r/>
            <w:r>
              <w:rPr>
                <w:rFonts w:ascii="Calibri" w:hAnsi="Calibri"/>
                <w:b w:val="0"/>
                <w:sz w:val="22"/>
              </w:rPr>
              <w:t>spatial resolution / contrast resolution</w:t>
            </w:r>
          </w:p>
        </w:tc>
        <w:tc>
          <w:tcPr>
            <w:tcW w:type="dxa" w:w="5100"/>
          </w:tcPr>
          <w:p>
            <w:r/>
            <w:r>
              <w:rPr>
                <w:rFonts w:ascii="Calibri" w:hAnsi="Calibri"/>
                <w:b w:val="0"/>
                <w:sz w:val="22"/>
              </w:rPr>
              <w:t>độ phân giải không gian / độ phân giải tương phản</w:t>
            </w:r>
          </w:p>
        </w:tc>
      </w:tr>
      <w:tr>
        <w:tc>
          <w:tcPr>
            <w:tcW w:type="dxa" w:w="5100"/>
          </w:tcPr>
          <w:p>
            <w:r/>
            <w:r>
              <w:rPr>
                <w:rFonts w:ascii="Calibri" w:hAnsi="Calibri"/>
                <w:b w:val="0"/>
                <w:sz w:val="22"/>
              </w:rPr>
              <w:t>detective quantum efficiency (DQE)</w:t>
            </w:r>
          </w:p>
        </w:tc>
        <w:tc>
          <w:tcPr>
            <w:tcW w:type="dxa" w:w="5100"/>
          </w:tcPr>
          <w:p>
            <w:r/>
            <w:r>
              <w:rPr>
                <w:rFonts w:ascii="Calibri" w:hAnsi="Calibri"/>
                <w:b w:val="0"/>
                <w:sz w:val="22"/>
              </w:rPr>
              <w:t>hiệu suất lượng tử phát hiện (DQE)</w:t>
            </w:r>
          </w:p>
        </w:tc>
      </w:tr>
      <w:tr>
        <w:tc>
          <w:tcPr>
            <w:tcW w:type="dxa" w:w="5100"/>
          </w:tcPr>
          <w:p>
            <w:r/>
            <w:r>
              <w:rPr>
                <w:rFonts w:ascii="Calibri" w:hAnsi="Calibri"/>
                <w:b w:val="0"/>
                <w:sz w:val="22"/>
              </w:rPr>
              <w:t>exposure index / deviation index</w:t>
            </w:r>
          </w:p>
        </w:tc>
        <w:tc>
          <w:tcPr>
            <w:tcW w:type="dxa" w:w="5100"/>
          </w:tcPr>
          <w:p>
            <w:r/>
            <w:r>
              <w:rPr>
                <w:rFonts w:ascii="Calibri" w:hAnsi="Calibri"/>
                <w:b w:val="0"/>
                <w:sz w:val="22"/>
              </w:rPr>
              <w:t>chỉ số phơi sáng (EI) / chỉ số sai lệch (DI)</w:t>
            </w:r>
          </w:p>
        </w:tc>
      </w:tr>
      <w:tr>
        <w:tc>
          <w:tcPr>
            <w:tcW w:type="dxa" w:w="5100"/>
          </w:tcPr>
          <w:p>
            <w:r/>
            <w:r>
              <w:rPr>
                <w:rFonts w:ascii="Calibri" w:hAnsi="Calibri"/>
                <w:b w:val="0"/>
                <w:sz w:val="22"/>
              </w:rPr>
              <w:t>dose creep</w:t>
            </w:r>
          </w:p>
        </w:tc>
        <w:tc>
          <w:tcPr>
            <w:tcW w:type="dxa" w:w="5100"/>
          </w:tcPr>
          <w:p>
            <w:r/>
            <w:r>
              <w:rPr>
                <w:rFonts w:ascii="Calibri" w:hAnsi="Calibri"/>
                <w:b w:val="0"/>
                <w:sz w:val="22"/>
              </w:rPr>
              <w:t>hiện tượng tăng liều dần (dose creep)</w:t>
            </w:r>
          </w:p>
        </w:tc>
      </w:tr>
      <w:tr>
        <w:tc>
          <w:tcPr>
            <w:tcW w:type="dxa" w:w="5100"/>
          </w:tcPr>
          <w:p>
            <w:r/>
            <w:r>
              <w:rPr>
                <w:rFonts w:ascii="Calibri" w:hAnsi="Calibri"/>
                <w:b w:val="0"/>
                <w:sz w:val="22"/>
              </w:rPr>
              <w:t>digital fluoroscopy / digital subtraction angiography</w:t>
            </w:r>
          </w:p>
        </w:tc>
        <w:tc>
          <w:tcPr>
            <w:tcW w:type="dxa" w:w="5100"/>
          </w:tcPr>
          <w:p>
            <w:r/>
            <w:r>
              <w:rPr>
                <w:rFonts w:ascii="Calibri" w:hAnsi="Calibri"/>
                <w:b w:val="0"/>
                <w:sz w:val="22"/>
              </w:rPr>
              <w:t>chiếu huỳnh quang số / chụp mạch số hóa xóa nền (DSA)</w:t>
            </w:r>
          </w:p>
        </w:tc>
      </w:tr>
      <w:tr>
        <w:tc>
          <w:tcPr>
            <w:tcW w:type="dxa" w:w="5100"/>
          </w:tcPr>
          <w:p>
            <w:r/>
            <w:r>
              <w:rPr>
                <w:rFonts w:ascii="Calibri" w:hAnsi="Calibri"/>
                <w:b w:val="0"/>
                <w:sz w:val="22"/>
              </w:rPr>
              <w:t>digital mammography / computer-aided detection</w:t>
            </w:r>
          </w:p>
        </w:tc>
        <w:tc>
          <w:tcPr>
            <w:tcW w:type="dxa" w:w="5100"/>
          </w:tcPr>
          <w:p>
            <w:r/>
            <w:r>
              <w:rPr>
                <w:rFonts w:ascii="Calibri" w:hAnsi="Calibri"/>
                <w:b w:val="0"/>
                <w:sz w:val="22"/>
              </w:rPr>
              <w:t>chụp nhũ ảnh số / phát hiện có hỗ trợ máy tính (CAD)</w:t>
            </w:r>
          </w:p>
        </w:tc>
      </w:tr>
      <w:tr>
        <w:tc>
          <w:tcPr>
            <w:tcW w:type="dxa" w:w="5100"/>
          </w:tcPr>
          <w:p>
            <w:r/>
            <w:r>
              <w:rPr>
                <w:rFonts w:ascii="Calibri" w:hAnsi="Calibri"/>
                <w:b w:val="0"/>
                <w:sz w:val="22"/>
              </w:rPr>
              <w:t>PACS / RIS / HIS</w:t>
            </w:r>
          </w:p>
        </w:tc>
        <w:tc>
          <w:tcPr>
            <w:tcW w:type="dxa" w:w="5100"/>
          </w:tcPr>
          <w:p>
            <w:r/>
            <w:r>
              <w:rPr>
                <w:rFonts w:ascii="Calibri" w:hAnsi="Calibri"/>
                <w:b w:val="0"/>
                <w:sz w:val="22"/>
              </w:rPr>
              <w:t>hệ thống lưu trữ và truyền ảnh (PACS) / hệ thống thông tin chẩn đoán hình ảnh (RIS) / hệ thống thông tin bệnh viện (HIS)</w:t>
            </w:r>
          </w:p>
        </w:tc>
      </w:tr>
      <w:tr>
        <w:tc>
          <w:tcPr>
            <w:tcW w:type="dxa" w:w="5100"/>
          </w:tcPr>
          <w:p>
            <w:r/>
            <w:r>
              <w:rPr>
                <w:rFonts w:ascii="Calibri" w:hAnsi="Calibri"/>
                <w:b w:val="0"/>
                <w:sz w:val="22"/>
              </w:rPr>
              <w:t>lossless / lossy compression</w:t>
            </w:r>
          </w:p>
        </w:tc>
        <w:tc>
          <w:tcPr>
            <w:tcW w:type="dxa" w:w="5100"/>
          </w:tcPr>
          <w:p>
            <w:r/>
            <w:r>
              <w:rPr>
                <w:rFonts w:ascii="Calibri" w:hAnsi="Calibri"/>
                <w:b w:val="0"/>
                <w:sz w:val="22"/>
              </w:rPr>
              <w:t>nén không mất dữ liệu / nén có mất dữ liệu</w:t>
            </w:r>
          </w:p>
        </w:tc>
      </w:tr>
      <w:tr>
        <w:tc>
          <w:tcPr>
            <w:tcW w:type="dxa" w:w="5100"/>
          </w:tcPr>
          <w:p>
            <w:r/>
            <w:r>
              <w:rPr>
                <w:rFonts w:ascii="Calibri" w:hAnsi="Calibri"/>
                <w:b w:val="0"/>
                <w:sz w:val="22"/>
              </w:rPr>
              <w:t>quality assurance / quality control</w:t>
            </w:r>
          </w:p>
        </w:tc>
        <w:tc>
          <w:tcPr>
            <w:tcW w:type="dxa" w:w="5100"/>
          </w:tcPr>
          <w:p>
            <w:r/>
            <w:r>
              <w:rPr>
                <w:rFonts w:ascii="Calibri" w:hAnsi="Calibri"/>
                <w:b w:val="0"/>
                <w:sz w:val="22"/>
              </w:rPr>
              <w:t>đảm bảo chất lượng / kiểm soát chất lượng</w:t>
            </w:r>
          </w:p>
        </w:tc>
      </w:tr>
      <w:tr>
        <w:tc>
          <w:tcPr>
            <w:tcW w:type="dxa" w:w="5100"/>
          </w:tcPr>
          <w:p>
            <w:r/>
            <w:r>
              <w:rPr>
                <w:rFonts w:ascii="Calibri" w:hAnsi="Calibri"/>
                <w:b w:val="0"/>
                <w:sz w:val="22"/>
              </w:rPr>
              <w:t>ALARA</w:t>
            </w:r>
          </w:p>
        </w:tc>
        <w:tc>
          <w:tcPr>
            <w:tcW w:type="dxa" w:w="5100"/>
          </w:tcPr>
          <w:p>
            <w:r/>
            <w:r>
              <w:rPr>
                <w:rFonts w:ascii="Calibri" w:hAnsi="Calibri"/>
                <w:b w:val="0"/>
                <w:sz w:val="22"/>
              </w:rPr>
              <w:t>thấp nhất có thể đạt được một cách hợp lý (ALARA)</w:t>
            </w:r>
          </w:p>
        </w:tc>
      </w:tr>
    </w:tbl>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