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Knowledge Guide — Digital Radiography: An Overview (Seeram 2019, Ch. 1)</w:t>
      </w:r>
    </w:p>
    <w:p>
      <w:r>
        <w:rPr>
          <w:i/>
          <w:sz w:val="22"/>
        </w:rPr>
        <w:t>For presenters A–D. Read your own slides' sections twice, everyone else's once. Vietnamese key terms in brackets. Items marked ⚠ are still not checked against a second source. Items marked ✔ were verified on 2026-10-18 (sources in section 17).</w:t>
      </w:r>
    </w:p>
    <w:p>
      <w:pPr>
        <w:pStyle w:val="Heading1"/>
      </w:pPr>
      <w:r>
        <w:t>0. The one-page story</w:t>
      </w:r>
    </w:p>
    <w:p>
      <w:pPr>
        <w:pStyle w:val="ListNumber"/>
      </w:pPr>
      <w:r>
        <w:rPr>
          <w:b/>
          <w:sz w:val="22"/>
        </w:rPr>
        <w:t>Film</w:t>
      </w:r>
      <w:r>
        <w:rPr>
          <w:sz w:val="22"/>
        </w:rPr>
        <w:t xml:space="preserve"> was detector, display and archive in one object, with a narrow useful exposure range. A wrong exposure meant a repeat and extra dose.</w:t>
      </w:r>
    </w:p>
    <w:p>
      <w:pPr>
        <w:pStyle w:val="ListNumber"/>
      </w:pPr>
      <w:r>
        <w:rPr>
          <w:b/>
          <w:sz w:val="22"/>
        </w:rPr>
        <w:t>Digital radiography (DR)</w:t>
      </w:r>
      <w:r>
        <w:rPr>
          <w:sz w:val="22"/>
        </w:rPr>
        <w:t xml:space="preserve"> separates the jobs: </w:t>
      </w:r>
      <w:r>
        <w:rPr>
          <w:b/>
          <w:sz w:val="22"/>
        </w:rPr>
        <w:t>detector</w:t>
      </w:r>
      <w:r>
        <w:rPr>
          <w:sz w:val="22"/>
        </w:rPr>
        <w:t xml:space="preserve"> (CR plate, indirect or direct flat panel) → </w:t>
      </w:r>
      <w:r>
        <w:rPr>
          <w:b/>
          <w:sz w:val="22"/>
        </w:rPr>
        <w:t>ADC</w:t>
      </w:r>
      <w:r>
        <w:rPr>
          <w:sz w:val="22"/>
        </w:rPr>
        <w:t xml:space="preserve"> → </w:t>
      </w:r>
      <w:r>
        <w:rPr>
          <w:b/>
          <w:sz w:val="22"/>
        </w:rPr>
        <w:t>computer</w:t>
      </w:r>
      <w:r>
        <w:rPr>
          <w:sz w:val="22"/>
        </w:rPr>
        <w:t xml:space="preserve"> → </w:t>
      </w:r>
      <w:r>
        <w:rPr>
          <w:b/>
          <w:sz w:val="22"/>
        </w:rPr>
        <w:t>display</w:t>
      </w:r>
      <w:r>
        <w:rPr>
          <w:sz w:val="22"/>
        </w:rPr>
        <w:t xml:space="preserve"> → </w:t>
      </w:r>
      <w:r>
        <w:rPr>
          <w:b/>
          <w:sz w:val="22"/>
        </w:rPr>
        <w:t>PACS</w:t>
      </w:r>
      <w:r>
        <w:rPr>
          <w:sz w:val="22"/>
        </w:rPr>
        <w:t xml:space="preserve"> storage and communication.</w:t>
      </w:r>
    </w:p>
    <w:p>
      <w:pPr>
        <w:pStyle w:val="ListNumber"/>
      </w:pPr>
      <w:r>
        <w:rPr>
          <w:sz w:val="22"/>
        </w:rPr>
        <w:t xml:space="preserve">The digital detector responds </w:t>
      </w:r>
      <w:r>
        <w:rPr>
          <w:b/>
          <w:sz w:val="22"/>
        </w:rPr>
        <w:t>linearly over a very wide range</w:t>
      </w:r>
      <w:r>
        <w:rPr>
          <w:sz w:val="22"/>
        </w:rPr>
        <w:t xml:space="preserve">, so the computer can rescale brightness. Under-exposure shows as </w:t>
      </w:r>
      <w:r>
        <w:rPr>
          <w:b/>
          <w:sz w:val="22"/>
        </w:rPr>
        <w:t>noise</w:t>
      </w:r>
      <w:r>
        <w:rPr>
          <w:sz w:val="22"/>
        </w:rPr>
        <w:t xml:space="preserve">; over-exposure is </w:t>
      </w:r>
      <w:r>
        <w:rPr>
          <w:b/>
          <w:sz w:val="22"/>
        </w:rPr>
        <w:t>invisible</w:t>
      </w:r>
      <w:r>
        <w:rPr>
          <w:sz w:val="22"/>
        </w:rPr>
        <w:t xml:space="preserve">. That is the root of </w:t>
      </w:r>
      <w:r>
        <w:rPr>
          <w:b/>
          <w:sz w:val="22"/>
        </w:rPr>
        <w:t>dose creep</w:t>
      </w:r>
      <w:r>
        <w:rPr>
          <w:sz w:val="22"/>
        </w:rPr>
        <w:t>.</w:t>
      </w:r>
    </w:p>
    <w:p>
      <w:pPr>
        <w:pStyle w:val="ListNumber"/>
      </w:pPr>
      <w:r>
        <w:rPr>
          <w:sz w:val="22"/>
        </w:rPr>
        <w:t xml:space="preserve">Defence: read the </w:t>
      </w:r>
      <w:r>
        <w:rPr>
          <w:b/>
          <w:sz w:val="22"/>
        </w:rPr>
        <w:t>Exposure Index (EI) / Deviation Index (DI)</w:t>
      </w:r>
      <w:r>
        <w:rPr>
          <w:sz w:val="22"/>
        </w:rPr>
        <w:t xml:space="preserve">, follow </w:t>
      </w:r>
      <w:r>
        <w:rPr>
          <w:b/>
          <w:sz w:val="22"/>
        </w:rPr>
        <w:t>ALARA</w:t>
      </w:r>
      <w:r>
        <w:rPr>
          <w:sz w:val="22"/>
        </w:rPr>
        <w:t>, run QA/QC.</w:t>
      </w:r>
    </w:p>
    <w:p>
      <w:pPr>
        <w:pStyle w:val="Heading1"/>
      </w:pPr>
      <w:r>
        <w:t>1. Definition of DR (slide 2)</w:t>
      </w:r>
    </w:p>
    <w:p>
      <w:r>
        <w:rPr>
          <w:sz w:val="22"/>
        </w:rPr>
        <w:t>AAPM defines digital radiography as radiographic imaging technology producing digital projection images, using photostimulable storage phosphor (computed radiography, CR), amorphous selenium, amorphous silicon, CCD or MOSFET (CMOS) technology; it can give acceptable image quality over a wider range of exposures than film-screen radiography (Seeram §1.2, citing AAPM Report 116).</w:t>
      </w:r>
    </w:p>
    <w:p>
      <w:r>
        <w:rPr>
          <w:b/>
          <w:sz w:val="22"/>
        </w:rPr>
        <w:t>Chain:</w:t>
      </w:r>
      <w:r>
        <w:rPr>
          <w:sz w:val="22"/>
        </w:rPr>
        <w:t xml:space="preserve"> X-ray tube → patient → detector → </w:t>
      </w:r>
      <w:r>
        <w:rPr>
          <w:b/>
          <w:sz w:val="22"/>
        </w:rPr>
        <w:t>analog signal</w:t>
      </w:r>
      <w:r>
        <w:rPr>
          <w:sz w:val="22"/>
        </w:rPr>
        <w:t xml:space="preserve"> → </w:t>
      </w:r>
      <w:r>
        <w:rPr>
          <w:b/>
          <w:sz w:val="22"/>
        </w:rPr>
        <w:t>ADC</w:t>
      </w:r>
      <w:r>
        <w:rPr>
          <w:sz w:val="22"/>
        </w:rPr>
        <w:t xml:space="preserve"> → digital data → computer → digital image (numbers) → </w:t>
      </w:r>
      <w:r>
        <w:rPr>
          <w:b/>
          <w:sz w:val="22"/>
        </w:rPr>
        <w:t>DAC</w:t>
      </w:r>
      <w:r>
        <w:rPr>
          <w:sz w:val="22"/>
        </w:rPr>
        <w:t xml:space="preserve"> → displayed image (Fig 1.1, 1.5).</w:t>
      </w:r>
    </w:p>
    <w:p>
      <w:r>
        <w:rPr>
          <w:i/>
          <w:sz w:val="22"/>
        </w:rPr>
        <w:t>Medical imaging informatics</w:t>
      </w:r>
      <w:r>
        <w:rPr>
          <w:sz w:val="22"/>
        </w:rPr>
        <w:t xml:space="preserve"> [tin học y tế hình ảnh] = IT applied to image acquisition, processing, display, storage and communication.</w:t>
      </w:r>
    </w:p>
    <w:p>
      <w:r>
        <w:rPr>
          <w:i/>
          <w:sz w:val="22"/>
        </w:rPr>
        <w:t>Say it simply:</w:t>
      </w:r>
      <w:r>
        <w:rPr>
          <w:sz w:val="22"/>
        </w:rPr>
        <w:t xml:space="preserve"> "The detector makes a signal, the ADC makes it numbers, the computer improves it, the DAC lets us see it."</w:t>
      </w:r>
    </w:p>
    <w:p>
      <w:pPr>
        <w:pStyle w:val="Heading1"/>
      </w:pPr>
      <w:r>
        <w:t>2. Film-screen radiography (slide 3)</w:t>
      </w:r>
    </w:p>
    <w:p>
      <w:pPr>
        <w:pStyle w:val="ListBullet"/>
      </w:pPr>
      <w:r>
        <w:rPr>
          <w:sz w:val="22"/>
        </w:rPr>
        <w:t xml:space="preserve">Steps: X-rays pass through the patient and strike the film-screen cassette → </w:t>
      </w:r>
      <w:r>
        <w:rPr>
          <w:b/>
          <w:sz w:val="22"/>
        </w:rPr>
        <w:t>latent image</w:t>
      </w:r>
      <w:r>
        <w:rPr>
          <w:sz w:val="22"/>
        </w:rPr>
        <w:t xml:space="preserve"> [ảnh ẩn] → </w:t>
      </w:r>
      <w:r>
        <w:rPr>
          <w:b/>
          <w:sz w:val="22"/>
        </w:rPr>
        <w:t>chemical processing</w:t>
      </w:r>
      <w:r>
        <w:rPr>
          <w:sz w:val="22"/>
        </w:rPr>
        <w:t xml:space="preserve"> → viewed on a </w:t>
      </w:r>
      <w:r>
        <w:rPr>
          <w:b/>
          <w:sz w:val="22"/>
        </w:rPr>
        <w:t>viewbox</w:t>
      </w:r>
      <w:r>
        <w:rPr>
          <w:sz w:val="22"/>
        </w:rPr>
        <w:t xml:space="preserve"> (Fig 1.2).</w:t>
      </w:r>
    </w:p>
    <w:p>
      <w:pPr>
        <w:pStyle w:val="ListBullet"/>
      </w:pPr>
      <w:r>
        <w:rPr>
          <w:b/>
          <w:sz w:val="22"/>
        </w:rPr>
        <w:t>Film density</w:t>
      </w:r>
      <w:r>
        <w:rPr>
          <w:sz w:val="22"/>
        </w:rPr>
        <w:t xml:space="preserve"> = blackening. </w:t>
      </w:r>
      <w:r>
        <w:rPr>
          <w:b/>
          <w:sz w:val="22"/>
        </w:rPr>
        <w:t>Film contrast</w:t>
      </w:r>
      <w:r>
        <w:rPr>
          <w:sz w:val="22"/>
        </w:rPr>
        <w:t xml:space="preserve"> = difference in densities, which converts tissue contrast into film contrast.</w:t>
      </w:r>
    </w:p>
    <w:p>
      <w:pPr>
        <w:pStyle w:val="ListBullet"/>
      </w:pPr>
      <w:r>
        <w:rPr>
          <w:b/>
          <w:sz w:val="22"/>
        </w:rPr>
        <w:t>Optical density (OD)</w:t>
      </w:r>
      <w:r>
        <w:rPr>
          <w:sz w:val="22"/>
        </w:rPr>
        <w:t xml:space="preserve"> = log₁₀ (intensity of viewbox light / intensity of transmitted light). Measured by a densitometer.</w:t>
      </w:r>
    </w:p>
    <w:p>
      <w:pPr>
        <w:pStyle w:val="ListBullet"/>
      </w:pPr>
      <w:r>
        <w:rPr>
          <w:b/>
          <w:sz w:val="22"/>
        </w:rPr>
        <w:t>Characteristic (H&amp;D, Hurter–Driffield) curve</w:t>
      </w:r>
      <w:r>
        <w:rPr>
          <w:sz w:val="22"/>
        </w:rPr>
        <w:t xml:space="preserve"> [đường cong đặc trưng] = OD plotted against log relative exposure (Fig 1.4):</w:t>
      </w:r>
    </w:p>
    <w:p>
      <w:pPr>
        <w:pStyle w:val="ListBullet2"/>
      </w:pPr>
      <w:r>
        <w:rPr>
          <w:b/>
          <w:sz w:val="22"/>
        </w:rPr>
        <w:t>Toe</w:t>
      </w:r>
      <w:r>
        <w:rPr>
          <w:sz w:val="22"/>
        </w:rPr>
        <w:t>: underexposure, light image, OD ≈ 0.12–0.20 (base + fog).</w:t>
      </w:r>
    </w:p>
    <w:p>
      <w:pPr>
        <w:pStyle w:val="ListBullet2"/>
      </w:pPr>
      <w:r>
        <w:rPr>
          <w:b/>
          <w:sz w:val="22"/>
        </w:rPr>
        <w:t>Straight-line portion (slope)</w:t>
      </w:r>
      <w:r>
        <w:rPr>
          <w:sz w:val="22"/>
        </w:rPr>
        <w:t>: useful, correct exposure, OD ≈ 0.3–2.2.</w:t>
      </w:r>
    </w:p>
    <w:p>
      <w:pPr>
        <w:pStyle w:val="ListBullet2"/>
      </w:pPr>
      <w:r>
        <w:rPr>
          <w:b/>
          <w:sz w:val="22"/>
        </w:rPr>
        <w:t>Shoulder</w:t>
      </w:r>
      <w:r>
        <w:rPr>
          <w:sz w:val="22"/>
        </w:rPr>
        <w:t>: overexposure, dark image, OD ≈ 3.2.</w:t>
      </w:r>
    </w:p>
    <w:p>
      <w:pPr>
        <w:pStyle w:val="ListBullet"/>
      </w:pPr>
      <w:r>
        <w:rPr>
          <w:b/>
          <w:sz w:val="22"/>
        </w:rPr>
        <w:t>Film speed = 1/E</w:t>
      </w:r>
      <w:r>
        <w:rPr>
          <w:sz w:val="22"/>
        </w:rPr>
        <w:t xml:space="preserve"> (E = exposure needed): fast film needs less exposure. </w:t>
      </w:r>
      <w:r>
        <w:rPr>
          <w:b/>
          <w:sz w:val="22"/>
        </w:rPr>
        <w:t>Latitude</w:t>
      </w:r>
      <w:r>
        <w:rPr>
          <w:sz w:val="22"/>
        </w:rPr>
        <w:t xml:space="preserve"> = range of exposures giving useful densities; wide-latitude film tolerates more error.</w:t>
      </w:r>
    </w:p>
    <w:p>
      <w:pPr>
        <w:pStyle w:val="ListBullet"/>
      </w:pPr>
      <w:r>
        <w:rPr>
          <w:sz w:val="22"/>
        </w:rPr>
        <w:t xml:space="preserve">Film is </w:t>
      </w:r>
      <w:r>
        <w:rPr>
          <w:b/>
          <w:sz w:val="22"/>
        </w:rPr>
        <w:t>detector + display + archive</w:t>
      </w:r>
      <w:r>
        <w:rPr>
          <w:sz w:val="22"/>
        </w:rPr>
        <w:t xml:space="preserve"> in one object.</w:t>
      </w:r>
    </w:p>
    <w:p>
      <w:pPr>
        <w:pStyle w:val="Heading1"/>
      </w:pPr>
      <w:r>
        <w:t>3. Exposure factors and image quality (slide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kVp</w:t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mAs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Meaning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 xml:space="preserve">tube voltage: beam </w:t>
            </w:r>
            <w:r>
              <w:rPr>
                <w:b/>
                <w:sz w:val="20"/>
              </w:rPr>
              <w:t>quality</w:t>
            </w:r>
            <w:r>
              <w:rPr>
                <w:sz w:val="20"/>
              </w:rPr>
              <w:t>, penetrating power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 xml:space="preserve">tube current × time: beam </w:t>
            </w:r>
            <w:r>
              <w:rPr>
                <w:b/>
                <w:sz w:val="20"/>
              </w:rPr>
              <w:t>quantity</w:t>
            </w:r>
            <w:r>
              <w:rPr>
                <w:sz w:val="20"/>
              </w:rPr>
              <w:t>, number of photons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Main control of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>contrast</w:t>
            </w:r>
            <w:r>
              <w:rPr>
                <w:sz w:val="20"/>
              </w:rPr>
              <w:t xml:space="preserve"> (low kVp → high contrast); grids also improve contrast by removing scatter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>noise</w:t>
            </w:r>
            <w:r>
              <w:rPr>
                <w:sz w:val="20"/>
              </w:rPr>
              <w:t xml:space="preserve"> (low mAs → quantum mottle)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Dose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roughly ∝ kVp² at fixed mAs (approximation)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>directly proportional</w:t>
            </w:r>
            <w:r>
              <w:rPr>
                <w:sz w:val="20"/>
              </w:rPr>
              <w:t xml:space="preserve"> to mAs</w:t>
            </w:r>
          </w:p>
        </w:tc>
      </w:tr>
    </w:tbl>
    <w:p/>
    <w:p>
      <w:pPr>
        <w:pStyle w:val="ListBullet"/>
      </w:pPr>
      <w:r>
        <w:rPr>
          <w:sz w:val="22"/>
        </w:rPr>
        <w:t>Higher kVp with lower mAs can reduce dose, but also lowers contrast ⚠ (state as a trade-off, not a rule).</w:t>
      </w:r>
    </w:p>
    <w:p>
      <w:pPr>
        <w:pStyle w:val="ListBullet"/>
      </w:pPr>
      <w:r>
        <w:rPr>
          <w:b/>
          <w:sz w:val="22"/>
        </w:rPr>
        <w:t>AEC</w:t>
      </w:r>
      <w:r>
        <w:rPr>
          <w:sz w:val="22"/>
        </w:rPr>
        <w:t xml:space="preserve"> (automatic exposure control) ends the exposure when a preset quantity reaches the detector: preset OD for film, preset </w:t>
      </w:r>
      <w:r>
        <w:rPr>
          <w:b/>
          <w:sz w:val="22"/>
        </w:rPr>
        <w:t>SNR</w:t>
      </w:r>
      <w:r>
        <w:rPr>
          <w:sz w:val="22"/>
        </w:rPr>
        <w:t xml:space="preserve"> for digital.</w:t>
      </w:r>
    </w:p>
    <w:p>
      <w:pPr>
        <w:pStyle w:val="ListBullet"/>
      </w:pPr>
      <w:r>
        <w:rPr>
          <w:b/>
          <w:sz w:val="22"/>
        </w:rPr>
        <w:t>Image quality</w:t>
      </w:r>
      <w:r>
        <w:rPr>
          <w:sz w:val="22"/>
        </w:rPr>
        <w:t xml:space="preserve"> [chất lượng ảnh]: </w:t>
      </w:r>
      <w:r>
        <w:rPr>
          <w:i/>
          <w:sz w:val="22"/>
        </w:rPr>
        <w:t>spatial resolution</w:t>
      </w:r>
      <w:r>
        <w:rPr>
          <w:sz w:val="22"/>
        </w:rPr>
        <w:t xml:space="preserve"> (detail, lp/mm; affected by focal-spot size, motion, receptor design), </w:t>
      </w:r>
      <w:r>
        <w:rPr>
          <w:i/>
          <w:sz w:val="22"/>
        </w:rPr>
        <w:t>contrast resolution</w:t>
      </w:r>
      <w:r>
        <w:rPr>
          <w:sz w:val="22"/>
        </w:rPr>
        <w:t xml:space="preserve"> (differences in tissue contrast), </w:t>
      </w:r>
      <w:r>
        <w:rPr>
          <w:i/>
          <w:sz w:val="22"/>
        </w:rPr>
        <w:t>noise</w:t>
      </w:r>
      <w:r>
        <w:rPr>
          <w:sz w:val="22"/>
        </w:rPr>
        <w:t xml:space="preserve"> (quantum mottle).</w:t>
      </w:r>
    </w:p>
    <w:p>
      <w:pPr>
        <w:pStyle w:val="ListBullet"/>
      </w:pPr>
      <w:r>
        <w:rPr>
          <w:b/>
          <w:sz w:val="22"/>
        </w:rPr>
        <w:t>Quantum mottle</w:t>
      </w:r>
      <w:r>
        <w:rPr>
          <w:sz w:val="22"/>
        </w:rPr>
        <w:t>: grainy look from too few photons. Relative noise ∝ 1/√(number of photons) (this is the basis of our game's noise model).</w:t>
      </w:r>
    </w:p>
    <w:p>
      <w:pPr>
        <w:pStyle w:val="Heading1"/>
      </w:pPr>
      <w:r>
        <w:t>4. Limits of film (slide 5)</w:t>
      </w:r>
    </w:p>
    <w:p>
      <w:pPr>
        <w:pStyle w:val="ListNumber"/>
      </w:pPr>
      <w:r>
        <w:rPr>
          <w:b/>
          <w:sz w:val="22"/>
        </w:rPr>
        <w:t>Wrong exposure → repeat → extra dose.</w:t>
      </w:r>
      <w:r>
        <w:rPr>
          <w:sz w:val="22"/>
        </w:rPr>
        <w:t xml:space="preserve"> Narrow latitude. Film cannot show tissue-contrast differences below about 10% (limited contrast resolution).</w:t>
      </w:r>
    </w:p>
    <w:p>
      <w:pPr>
        <w:pStyle w:val="ListNumber"/>
      </w:pPr>
      <w:r>
        <w:rPr>
          <w:b/>
          <w:sz w:val="22"/>
        </w:rPr>
        <w:t>Fixed display</w:t>
      </w:r>
      <w:r>
        <w:rPr>
          <w:sz w:val="22"/>
        </w:rPr>
        <w:t>: optical range and contrast are set at exposure; changing them needs another exposure.</w:t>
      </w:r>
    </w:p>
    <w:p>
      <w:pPr>
        <w:pStyle w:val="ListNumber"/>
      </w:pPr>
      <w:r>
        <w:rPr>
          <w:b/>
          <w:sz w:val="22"/>
        </w:rPr>
        <w:t>Physical archive</w:t>
      </w:r>
      <w:r>
        <w:rPr>
          <w:sz w:val="22"/>
        </w:rPr>
        <w:t>: envelopes, large rooms, manual retrieval.</w:t>
      </w:r>
    </w:p>
    <w:p>
      <w:pPr>
        <w:pStyle w:val="ListBullet"/>
      </w:pPr>
      <w:r>
        <w:rPr>
          <w:sz w:val="22"/>
        </w:rPr>
        <w:t xml:space="preserve">Film's strength: </w:t>
      </w:r>
      <w:r>
        <w:rPr>
          <w:b/>
          <w:sz w:val="22"/>
        </w:rPr>
        <w:t>spatial resolution</w:t>
      </w:r>
      <w:r>
        <w:rPr>
          <w:sz w:val="22"/>
        </w:rPr>
        <w:t>, the highest of all modalities, about 5–15 lp/mm per Seeram.</w:t>
      </w:r>
    </w:p>
    <w:p>
      <w:pPr>
        <w:pStyle w:val="Heading1"/>
      </w:pPr>
      <w:r>
        <w:t>5. Components of a DR system (slide 6)</w:t>
      </w:r>
    </w:p>
    <w:p>
      <w:pPr>
        <w:pStyle w:val="ListNumber"/>
      </w:pPr>
      <w:r>
        <w:rPr>
          <w:b/>
          <w:sz w:val="22"/>
        </w:rPr>
        <w:t>Data acquisition</w:t>
      </w:r>
      <w:r>
        <w:rPr>
          <w:sz w:val="22"/>
        </w:rPr>
        <w:t>: digital detector replaces the cassette. Some detectors convert X-rays to light then to electrical signal; others go straight to electrical signal.</w:t>
      </w:r>
    </w:p>
    <w:p>
      <w:pPr>
        <w:pStyle w:val="ListNumber"/>
      </w:pPr>
      <w:r>
        <w:rPr>
          <w:b/>
          <w:sz w:val="22"/>
        </w:rPr>
        <w:t>Computer data processing</w:t>
      </w:r>
      <w:r>
        <w:rPr>
          <w:sz w:val="22"/>
        </w:rPr>
        <w:t xml:space="preserve">: the computer uses </w:t>
      </w:r>
      <w:r>
        <w:rPr>
          <w:b/>
          <w:sz w:val="22"/>
        </w:rPr>
        <w:t>binary</w:t>
      </w:r>
      <w:r>
        <w:rPr>
          <w:sz w:val="22"/>
        </w:rPr>
        <w:t xml:space="preserve"> (base 2: 0 and 1; </w:t>
      </w:r>
      <w:r>
        <w:rPr>
          <w:b/>
          <w:sz w:val="22"/>
        </w:rPr>
        <w:t>bits</w:t>
      </w:r>
      <w:r>
        <w:rPr>
          <w:sz w:val="22"/>
        </w:rPr>
        <w:t xml:space="preserve"> = binary digits). </w:t>
      </w:r>
      <w:r>
        <w:rPr>
          <w:i/>
          <w:sz w:val="22"/>
        </w:rPr>
        <w:t>Example from the book:</w:t>
      </w:r>
      <w:r>
        <w:rPr>
          <w:sz w:val="22"/>
        </w:rPr>
        <w:t xml:space="preserve"> EUCLID = </w:t>
      </w:r>
      <w:r>
        <w:rPr>
          <w:rFonts w:ascii="Courier New" w:hAnsi="Courier New"/>
          <w:sz w:val="22"/>
        </w:rPr>
        <w:t>01000101 01010101 01000011 01001100 01001001 01000100</w:t>
      </w:r>
      <w:r>
        <w:rPr>
          <w:sz w:val="22"/>
        </w:rPr>
        <w:t xml:space="preserve"> (verified: 8-bit ASCII).</w:t>
      </w:r>
    </w:p>
    <w:p>
      <w:pPr>
        <w:pStyle w:val="ListNumber"/>
      </w:pPr>
      <w:r>
        <w:rPr>
          <w:b/>
          <w:sz w:val="22"/>
        </w:rPr>
        <w:t>Display and post-processing</w:t>
      </w:r>
      <w:r>
        <w:rPr>
          <w:sz w:val="22"/>
        </w:rPr>
        <w:t xml:space="preserve">: output is converted by the </w:t>
      </w:r>
      <w:r>
        <w:rPr>
          <w:b/>
          <w:sz w:val="22"/>
        </w:rPr>
        <w:t>DAC</w:t>
      </w:r>
      <w:r>
        <w:rPr>
          <w:sz w:val="22"/>
        </w:rPr>
        <w:t xml:space="preserve"> to an analog signal for the monitor. Post-processing (reduce noise, sharpen, change contrast, stitch images) turns the input into an output image that suits the viewer. </w:t>
      </w:r>
      <w:r>
        <w:rPr>
          <w:b/>
          <w:sz w:val="22"/>
        </w:rPr>
        <w:t>Grayscale mapping</w:t>
      </w:r>
      <w:r>
        <w:rPr>
          <w:sz w:val="22"/>
        </w:rPr>
        <w:t xml:space="preserve"> is one common tool (Fig 1.6).</w:t>
      </w:r>
    </w:p>
    <w:p>
      <w:pPr>
        <w:pStyle w:val="ListNumber"/>
      </w:pPr>
      <w:r>
        <w:rPr>
          <w:b/>
          <w:sz w:val="22"/>
        </w:rPr>
        <w:t>Storage</w:t>
      </w:r>
      <w:r>
        <w:rPr>
          <w:sz w:val="22"/>
        </w:rPr>
        <w:t xml:space="preserve">: magnetic tape, disks, laser optical disks, </w:t>
      </w:r>
      <w:r>
        <w:rPr>
          <w:b/>
          <w:sz w:val="22"/>
        </w:rPr>
        <w:t>RAID</w:t>
      </w:r>
      <w:r>
        <w:rPr>
          <w:sz w:val="22"/>
        </w:rPr>
        <w:t xml:space="preserve"> (redundant array of independent disks). Short-term archives are deleted after an institution-defined period.</w:t>
      </w:r>
    </w:p>
    <w:p>
      <w:pPr>
        <w:pStyle w:val="ListNumber"/>
      </w:pPr>
      <w:r>
        <w:rPr>
          <w:b/>
          <w:sz w:val="22"/>
        </w:rPr>
        <w:t>Communications</w:t>
      </w:r>
      <w:r>
        <w:rPr>
          <w:sz w:val="22"/>
        </w:rPr>
        <w:t xml:space="preserve">: </w:t>
      </w:r>
      <w:r>
        <w:rPr>
          <w:b/>
          <w:sz w:val="22"/>
        </w:rPr>
        <w:t>LAN</w:t>
      </w:r>
      <w:r>
        <w:rPr>
          <w:sz w:val="22"/>
        </w:rPr>
        <w:t xml:space="preserve"> inside the hospital (intranet), </w:t>
      </w:r>
      <w:r>
        <w:rPr>
          <w:b/>
          <w:sz w:val="22"/>
        </w:rPr>
        <w:t>WAN</w:t>
      </w:r>
      <w:r>
        <w:rPr>
          <w:sz w:val="22"/>
        </w:rPr>
        <w:t xml:space="preserve"> outside (internet). </w:t>
      </w:r>
      <w:r>
        <w:rPr>
          <w:b/>
          <w:sz w:val="22"/>
        </w:rPr>
        <w:t>PACS</w:t>
      </w:r>
      <w:r>
        <w:rPr>
          <w:sz w:val="22"/>
        </w:rPr>
        <w:t xml:space="preserve"> + </w:t>
      </w:r>
      <w:r>
        <w:rPr>
          <w:b/>
          <w:sz w:val="22"/>
        </w:rPr>
        <w:t>RIS/HIS</w:t>
      </w:r>
      <w:r>
        <w:rPr>
          <w:sz w:val="22"/>
        </w:rPr>
        <w:t xml:space="preserve"> integrated via </w:t>
      </w:r>
      <w:r>
        <w:rPr>
          <w:b/>
          <w:sz w:val="22"/>
        </w:rPr>
        <w:t>DICOM</w:t>
      </w:r>
      <w:r>
        <w:rPr>
          <w:sz w:val="22"/>
        </w:rPr>
        <w:t xml:space="preserve"> and </w:t>
      </w:r>
      <w:r>
        <w:rPr>
          <w:b/>
          <w:sz w:val="22"/>
        </w:rPr>
        <w:t>HL7</w:t>
      </w:r>
      <w:r>
        <w:rPr>
          <w:sz w:val="22"/>
        </w:rPr>
        <w:t xml:space="preserve">. </w:t>
      </w:r>
      <w:r>
        <w:rPr>
          <w:b/>
          <w:sz w:val="22"/>
        </w:rPr>
        <w:t>Image compression</w:t>
      </w:r>
      <w:r>
        <w:rPr>
          <w:sz w:val="22"/>
        </w:rPr>
        <w:t xml:space="preserve">: </w:t>
      </w:r>
      <w:r>
        <w:rPr>
          <w:i/>
          <w:sz w:val="22"/>
        </w:rPr>
        <w:t>lossless (reversible)</w:t>
      </w:r>
      <w:r>
        <w:rPr>
          <w:sz w:val="22"/>
        </w:rPr>
        <w:t xml:space="preserve"> loses no information; </w:t>
      </w:r>
      <w:r>
        <w:rPr>
          <w:i/>
          <w:sz w:val="22"/>
        </w:rPr>
        <w:t>lossy (irreversible)</w:t>
      </w:r>
      <w:r>
        <w:rPr>
          <w:sz w:val="22"/>
        </w:rPr>
        <w:t xml:space="preserve"> does.</w:t>
      </w:r>
    </w:p>
    <w:p>
      <w:pPr>
        <w:pStyle w:val="ListNumber"/>
      </w:pPr>
      <w:r>
        <w:rPr>
          <w:b/>
          <w:sz w:val="22"/>
        </w:rPr>
        <w:t>Image and information management</w:t>
      </w:r>
      <w:r>
        <w:rPr>
          <w:sz w:val="22"/>
        </w:rPr>
        <w:t>: RIS and HIS hold text; PACS holds images.</w:t>
      </w:r>
    </w:p>
    <w:p>
      <w:pPr>
        <w:pStyle w:val="ListBullet"/>
      </w:pPr>
      <w:r>
        <w:rPr>
          <w:b/>
          <w:sz w:val="22"/>
        </w:rPr>
        <w:t>IHE</w:t>
      </w:r>
      <w:r>
        <w:rPr>
          <w:sz w:val="22"/>
        </w:rPr>
        <w:t xml:space="preserve"> (Integrating the Healthcare Enterprise): framework so DICOM and HL7 work together; origin 1998, RSNA + HIMSS; three elements: data model, actor, integration profile.</w:t>
      </w:r>
    </w:p>
    <w:p>
      <w:pPr>
        <w:pStyle w:val="Heading1"/>
      </w:pPr>
      <w:r>
        <w:t>6. Computed radiography (slide 7)</w:t>
      </w:r>
    </w:p>
    <w:p>
      <w:pPr>
        <w:pStyle w:val="ListBullet"/>
      </w:pPr>
      <w:r>
        <w:rPr>
          <w:sz w:val="22"/>
        </w:rPr>
        <w:t xml:space="preserve">Photostimulable phosphor (e.g. </w:t>
      </w:r>
      <w:r>
        <w:rPr>
          <w:b/>
          <w:sz w:val="22"/>
        </w:rPr>
        <w:t>barium fluorohalide</w:t>
      </w:r>
      <w:r>
        <w:rPr>
          <w:sz w:val="22"/>
        </w:rPr>
        <w:t xml:space="preserve">, BaFBr:Eu²⁺ ✔ europium-doped; Seeram only says "barium fluorohalide") coated on an </w:t>
      </w:r>
      <w:r>
        <w:rPr>
          <w:b/>
          <w:sz w:val="22"/>
        </w:rPr>
        <w:t>imaging plate (IP)</w:t>
      </w:r>
      <w:r>
        <w:rPr>
          <w:sz w:val="22"/>
        </w:rPr>
        <w:t xml:space="preserve"> in a cassette. Works with existing X-ray equipment. </w:t>
      </w:r>
      <w:r>
        <w:rPr>
          <w:b/>
          <w:sz w:val="22"/>
        </w:rPr>
        <w:t>Fuji, 1983.</w:t>
      </w:r>
    </w:p>
    <w:p>
      <w:pPr>
        <w:pStyle w:val="ListBullet"/>
      </w:pPr>
      <w:r>
        <w:rPr>
          <w:b/>
          <w:sz w:val="22"/>
        </w:rPr>
        <w:t>7 steps</w:t>
      </w:r>
      <w:r>
        <w:rPr>
          <w:sz w:val="22"/>
        </w:rPr>
        <w:t xml:space="preserve"> (Fig 1.8): ① IP exposed: electrons move to higher energy states and stay </w:t>
      </w:r>
      <w:r>
        <w:rPr>
          <w:b/>
          <w:sz w:val="22"/>
        </w:rPr>
        <w:t>trapped</w:t>
      </w:r>
      <w:r>
        <w:rPr>
          <w:sz w:val="22"/>
        </w:rPr>
        <w:t xml:space="preserve"> (latent image). ② Reader scans IP with a </w:t>
      </w:r>
      <w:r>
        <w:rPr>
          <w:b/>
          <w:sz w:val="22"/>
        </w:rPr>
        <w:t>laser</w:t>
      </w:r>
      <w:r>
        <w:rPr>
          <w:sz w:val="22"/>
        </w:rPr>
        <w:t xml:space="preserve"> (red, e.g. HeNe 633 nm or diode 650–680 nm ✔): trapped electrons are released and </w:t>
      </w:r>
      <w:r>
        <w:rPr>
          <w:b/>
          <w:sz w:val="22"/>
        </w:rPr>
        <w:t>light is emitted</w:t>
      </w:r>
      <w:r>
        <w:rPr>
          <w:sz w:val="22"/>
        </w:rPr>
        <w:t xml:space="preserve"> (blue-violet, peak ≈ 390 nm for BaFBr:Eu²⁺ ✔; the red laser light is filtered out before the PMT). ③ Light collected by a light guide → </w:t>
      </w:r>
      <w:r>
        <w:rPr>
          <w:b/>
          <w:sz w:val="22"/>
        </w:rPr>
        <w:t>photomultiplier tube (PMT)</w:t>
      </w:r>
      <w:r>
        <w:rPr>
          <w:sz w:val="22"/>
        </w:rPr>
        <w:t xml:space="preserve"> → electrical signal → ADC. ④ Digital processor. ⑤ Display. ⑥ IP </w:t>
      </w:r>
      <w:r>
        <w:rPr>
          <w:b/>
          <w:sz w:val="22"/>
        </w:rPr>
        <w:t>erased</w:t>
      </w:r>
      <w:r>
        <w:rPr>
          <w:sz w:val="22"/>
        </w:rPr>
        <w:t xml:space="preserve"> with bright light. ⑦ Reuse.</w:t>
      </w:r>
    </w:p>
    <w:p>
      <w:pPr>
        <w:pStyle w:val="ListBullet"/>
      </w:pPr>
      <w:r>
        <w:rPr>
          <w:sz w:val="22"/>
        </w:rPr>
        <w:t xml:space="preserve">CR exposure </w:t>
      </w:r>
      <w:r>
        <w:rPr>
          <w:b/>
          <w:sz w:val="22"/>
        </w:rPr>
        <w:t>dynamic range ≈ 10⁴ : 1</w:t>
      </w:r>
      <w:r>
        <w:rPr>
          <w:sz w:val="22"/>
        </w:rPr>
        <w:t xml:space="preserve"> (Seeram writes "10⁴ times wider than the widest film-screen systems": see errata E1).</w:t>
      </w:r>
    </w:p>
    <w:p>
      <w:pPr>
        <w:pStyle w:val="ListBullet"/>
      </w:pPr>
      <w:r>
        <w:rPr>
          <w:b/>
          <w:sz w:val="22"/>
        </w:rPr>
        <w:t>Spatial resolution</w:t>
      </w:r>
      <w:r>
        <w:rPr>
          <w:sz w:val="22"/>
        </w:rPr>
        <w:t xml:space="preserve"> CR ≈ 3–5 lp/mm; film-screen ≈ 10–15 lp/mm (Seeram §1.6.1). </w:t>
      </w:r>
      <w:r>
        <w:rPr>
          <w:b/>
          <w:sz w:val="22"/>
        </w:rPr>
        <w:t>Contrast resolution</w:t>
      </w:r>
      <w:r>
        <w:rPr>
          <w:sz w:val="22"/>
        </w:rPr>
        <w:t xml:space="preserve"> of CR is better and can be manipulated; film's is fixed.</w:t>
      </w:r>
    </w:p>
    <w:p>
      <w:pPr>
        <w:pStyle w:val="ListBullet"/>
      </w:pPr>
      <w:r>
        <w:rPr>
          <w:b/>
          <w:sz w:val="22"/>
        </w:rPr>
        <w:t>DQE</w:t>
      </w:r>
      <w:r>
        <w:rPr>
          <w:sz w:val="22"/>
        </w:rPr>
        <w:t xml:space="preserve"> (detective quantum efficiency) [hiệu suất lượng tử phát hiện] = how efficiently a detector converts incident X-ray information into useful image; formally DQE = SNR²out / SNR²in, between 0 and 1 and dependent on exposure and spatial frequency ✔. Higher DQE → same quality at lower dose. Seeram says CR DQE is much better than film's.</w:t>
      </w:r>
    </w:p>
    <w:p>
      <w:pPr>
        <w:pStyle w:val="ListBullet"/>
      </w:pPr>
      <w:r>
        <w:rPr>
          <w:b/>
          <w:sz w:val="22"/>
        </w:rPr>
        <w:t>CR mechanism detail</w:t>
      </w:r>
      <w:r>
        <w:rPr>
          <w:sz w:val="22"/>
        </w:rPr>
        <w:t xml:space="preserve"> ✔: X-rays create electron–hole pairs; electrons are captured in </w:t>
      </w:r>
      <w:r>
        <w:rPr>
          <w:b/>
          <w:sz w:val="22"/>
        </w:rPr>
        <w:t>F-centres</w:t>
      </w:r>
      <w:r>
        <w:rPr>
          <w:sz w:val="22"/>
        </w:rPr>
        <w:t xml:space="preserve"> (bromine-vacancy traps, F(Br⁻)) and holes in V_K centres; the laser frees the electrons, which recombine and excite Eu²⁺, giving the ≈ 390 nm light. The hole-trap picture is still debated, so say "trapped in crystal defects" on stage.</w:t>
      </w:r>
    </w:p>
    <w:p>
      <w:pPr>
        <w:pStyle w:val="Heading1"/>
      </w:pPr>
      <w:r>
        <w:t>7. Flat-panel detectors (slide 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Indirect</w:t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Direct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Layers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>Scintillator</w:t>
            </w:r>
            <w:r>
              <w:rPr>
                <w:sz w:val="20"/>
              </w:rPr>
              <w:t xml:space="preserve"> (caesium iodide) → </w:t>
            </w:r>
            <w:r>
              <w:rPr>
                <w:b/>
                <w:sz w:val="20"/>
              </w:rPr>
              <w:t>photodiode array + TFT</w:t>
            </w:r>
            <w:r>
              <w:rPr>
                <w:sz w:val="20"/>
              </w:rPr>
              <w:t xml:space="preserve"> (active-matrix) → glass support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>Photoconductor</w:t>
            </w:r>
            <w:r>
              <w:rPr>
                <w:sz w:val="20"/>
              </w:rPr>
              <w:t xml:space="preserve"> (amorphous selenium) → </w:t>
            </w:r>
            <w:r>
              <w:rPr>
                <w:b/>
                <w:sz w:val="20"/>
              </w:rPr>
              <w:t>TFT array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Steps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 xml:space="preserve">X-ray → </w:t>
            </w:r>
            <w:r>
              <w:rPr>
                <w:b/>
                <w:sz w:val="20"/>
              </w:rPr>
              <w:t>light</w:t>
            </w:r>
            <w:r>
              <w:rPr>
                <w:sz w:val="20"/>
              </w:rPr>
              <w:t xml:space="preserve"> → electrical signal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X-ray → electrical signal (no light)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Variant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 xml:space="preserve">Scintillator + optics + </w:t>
            </w:r>
            <w:r>
              <w:rPr>
                <w:b/>
                <w:sz w:val="20"/>
              </w:rPr>
              <w:t>CCD</w:t>
            </w:r>
            <w:r>
              <w:rPr>
                <w:sz w:val="20"/>
              </w:rPr>
              <w:t xml:space="preserve"> array (Fig 1.10)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none</w:t>
            </w:r>
          </w:p>
        </w:tc>
      </w:tr>
    </w:tbl>
    <w:p/>
    <w:p>
      <w:pPr>
        <w:pStyle w:val="ListBullet"/>
      </w:pPr>
      <w:r>
        <w:rPr>
          <w:sz w:val="22"/>
        </w:rPr>
        <w:t xml:space="preserve">Seeram says light "falls upon a matrix array of electronic elements": in practice </w:t>
      </w:r>
      <w:r>
        <w:rPr>
          <w:b/>
          <w:sz w:val="22"/>
        </w:rPr>
        <w:t>amorphous-silicon photodiodes with TFT switches</w:t>
      </w:r>
      <w:r>
        <w:rPr>
          <w:sz w:val="22"/>
        </w:rPr>
        <w:t xml:space="preserve"> ✔.</w:t>
      </w:r>
    </w:p>
    <w:p>
      <w:pPr>
        <w:pStyle w:val="ListBullet"/>
      </w:pPr>
      <w:r>
        <w:rPr>
          <w:sz w:val="22"/>
        </w:rPr>
        <w:t xml:space="preserve">All flat panels: after readout the charges are cleared and the detector is ready again; </w:t>
      </w:r>
      <w:r>
        <w:rPr>
          <w:b/>
          <w:sz w:val="22"/>
        </w:rPr>
        <w:t>DQE</w:t>
      </w:r>
      <w:r>
        <w:rPr>
          <w:sz w:val="22"/>
        </w:rPr>
        <w:t xml:space="preserve"> high; </w:t>
      </w:r>
      <w:r>
        <w:rPr>
          <w:b/>
          <w:sz w:val="22"/>
        </w:rPr>
        <w:t>spatial resolution</w:t>
      </w:r>
      <w:r>
        <w:rPr>
          <w:sz w:val="22"/>
        </w:rPr>
        <w:t xml:space="preserve"> comparable to CR; no cassette handling.</w:t>
      </w:r>
    </w:p>
    <w:p>
      <w:pPr>
        <w:pStyle w:val="ListBullet"/>
      </w:pPr>
      <w:r>
        <w:rPr>
          <w:sz w:val="22"/>
        </w:rPr>
        <w:t>Light in a scintillator can spread sideways to neighbouring pixels (crosstalk, blur); structured (needle) CsI is the usual indirect choice and reduces this; direct a-Se has no light step, so its resolution is limited mainly by pixel size ✔. But indirect CsI/a-Si panels often have better DQE at moderate-to-high exposure (CsI absorbs X-rays well) ✔, so neither is simply "better".</w:t>
      </w:r>
    </w:p>
    <w:p>
      <w:pPr>
        <w:pStyle w:val="Heading1"/>
      </w:pPr>
      <w:r>
        <w:t>8. Linear response and latitude (slide 9)</w:t>
      </w:r>
    </w:p>
    <w:p>
      <w:pPr>
        <w:pStyle w:val="ListBullet"/>
      </w:pPr>
      <w:r>
        <w:rPr>
          <w:sz w:val="22"/>
        </w:rPr>
        <w:t xml:space="preserve">Digital detectors (CR and FPD) output a signal </w:t>
      </w:r>
      <w:r>
        <w:rPr>
          <w:b/>
          <w:sz w:val="22"/>
        </w:rPr>
        <w:t>linear</w:t>
      </w:r>
      <w:r>
        <w:rPr>
          <w:sz w:val="22"/>
        </w:rPr>
        <w:t xml:space="preserve"> with input exposure (Fig 1.11); film's response is the </w:t>
      </w:r>
      <w:r>
        <w:rPr>
          <w:b/>
          <w:sz w:val="22"/>
        </w:rPr>
        <w:t>S-shaped</w:t>
      </w:r>
      <w:r>
        <w:rPr>
          <w:sz w:val="22"/>
        </w:rPr>
        <w:t xml:space="preserve"> H&amp;D curve.</w:t>
      </w:r>
    </w:p>
    <w:p>
      <w:pPr>
        <w:pStyle w:val="ListBullet"/>
      </w:pPr>
      <w:r>
        <w:rPr>
          <w:sz w:val="22"/>
        </w:rPr>
        <w:t xml:space="preserve">Linear response → </w:t>
      </w:r>
      <w:r>
        <w:rPr>
          <w:b/>
          <w:sz w:val="22"/>
        </w:rPr>
        <w:t>wider exposure latitude</w:t>
      </w:r>
      <w:r>
        <w:rPr>
          <w:sz w:val="22"/>
        </w:rPr>
        <w:t xml:space="preserve"> → acceptable image whether the input exposure is low or high, because brightness is </w:t>
      </w:r>
      <w:r>
        <w:rPr>
          <w:b/>
          <w:sz w:val="22"/>
        </w:rPr>
        <w:t>rescaled by software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Under-exposed digital image → </w:t>
      </w:r>
      <w:r>
        <w:rPr>
          <w:b/>
          <w:sz w:val="22"/>
        </w:rPr>
        <w:t>noisy</w:t>
      </w:r>
      <w:r>
        <w:rPr>
          <w:sz w:val="22"/>
        </w:rPr>
        <w:t xml:space="preserve"> (not dark). Over-exposed → </w:t>
      </w:r>
      <w:r>
        <w:rPr>
          <w:b/>
          <w:sz w:val="22"/>
        </w:rPr>
        <w:t>not visible</w:t>
      </w:r>
      <w:r>
        <w:rPr>
          <w:sz w:val="22"/>
        </w:rPr>
        <w:t xml:space="preserve"> until the detector saturates. This is exactly the lesson of Activity 1 and 2.</w:t>
      </w:r>
    </w:p>
    <w:p>
      <w:pPr>
        <w:pStyle w:val="Heading1"/>
      </w:pPr>
      <w:r>
        <w:t>9. EI, DI and dose creep (slide 12)</w:t>
      </w:r>
    </w:p>
    <w:p>
      <w:pPr>
        <w:pStyle w:val="ListBullet"/>
      </w:pPr>
      <w:r>
        <w:rPr>
          <w:b/>
          <w:sz w:val="22"/>
        </w:rPr>
        <w:t>Exposure Index (EI)</w:t>
      </w:r>
      <w:r>
        <w:rPr>
          <w:sz w:val="22"/>
        </w:rPr>
        <w:t xml:space="preserve"> [chỉ số phơi sáng]: standardized number (IEC 62494-1; AAPM TG-116) proportional to the </w:t>
      </w:r>
      <w:r>
        <w:rPr>
          <w:b/>
          <w:sz w:val="22"/>
        </w:rPr>
        <w:t>detector</w:t>
      </w:r>
      <w:r>
        <w:rPr>
          <w:sz w:val="22"/>
        </w:rPr>
        <w:t xml:space="preserve"> air-kerma (EI = K × 100 µGy⁻¹, calibrated at RQA-5, 66–74 kVp) ✔. Each body part/view/site has a </w:t>
      </w:r>
      <w:r>
        <w:rPr>
          <w:b/>
          <w:sz w:val="22"/>
        </w:rPr>
        <w:t>target EI (EIT)</w:t>
      </w:r>
      <w:r>
        <w:rPr>
          <w:sz w:val="22"/>
        </w:rPr>
        <w:t>.</w:t>
      </w:r>
    </w:p>
    <w:p>
      <w:pPr>
        <w:pStyle w:val="ListBullet"/>
      </w:pPr>
      <w:r>
        <w:rPr>
          <w:b/>
          <w:sz w:val="22"/>
        </w:rPr>
        <w:t>Deviation Index</w:t>
      </w:r>
      <w:r>
        <w:rPr>
          <w:sz w:val="22"/>
        </w:rPr>
        <w:t xml:space="preserve"> DI = 10·log₁₀(EI/EIT) ✔. DI = 0 on target; </w:t>
      </w:r>
      <w:r>
        <w:rPr>
          <w:b/>
          <w:sz w:val="22"/>
        </w:rPr>
        <w:t>+3.0 = ×2 exposure</w:t>
      </w:r>
      <w:r>
        <w:rPr>
          <w:sz w:val="22"/>
        </w:rPr>
        <w:t>; −3.0 = ×½; ±1 ≈ one step on a standard mAs/AEC scale (ISO R5). +6 ≈ ×4.</w:t>
      </w:r>
    </w:p>
    <w:p>
      <w:pPr>
        <w:pStyle w:val="ListBullet"/>
      </w:pPr>
      <w:r>
        <w:rPr>
          <w:b/>
          <w:sz w:val="22"/>
        </w:rPr>
        <w:t>TG-116 action guidance, as summarised by J. A. Seibert (IUPESM slides)</w:t>
      </w:r>
      <w:r>
        <w:rPr>
          <w:sz w:val="22"/>
        </w:rPr>
        <w:t xml:space="preserve"> ✔: </w:t>
      </w:r>
      <w:r>
        <w:rPr>
          <w:i/>
          <w:sz w:val="22"/>
        </w:rPr>
        <w:t>target</w:t>
      </w:r>
      <w:r>
        <w:rPr>
          <w:sz w:val="22"/>
        </w:rPr>
        <w:t xml:space="preserve"> DI −2 to +2; DI ≤ −2 (EI ≤ 63% of target): check noise, consult the radiologist on a repeat; +2 ≤ DI ≤ +3 (160–200%): investigate the cause, </w:t>
      </w:r>
      <w:r>
        <w:rPr>
          <w:b/>
          <w:sz w:val="22"/>
        </w:rPr>
        <w:t>do not repeat</w:t>
      </w:r>
      <w:r>
        <w:rPr>
          <w:sz w:val="22"/>
        </w:rPr>
        <w:t xml:space="preserve">; DI ≥ +3 (≥ 200%): consult the radiologist (check for saturation) and counsel the technologist. These are </w:t>
      </w:r>
      <w:r>
        <w:rPr>
          <w:i/>
          <w:sz w:val="22"/>
        </w:rPr>
        <w:t>suggestions</w:t>
      </w:r>
      <w:r>
        <w:rPr>
          <w:sz w:val="22"/>
        </w:rPr>
        <w:t>; sites set their own limits.</w:t>
      </w:r>
    </w:p>
    <w:p>
      <w:pPr>
        <w:pStyle w:val="ListBullet"/>
      </w:pPr>
      <w:r>
        <w:rPr>
          <w:b/>
          <w:sz w:val="22"/>
        </w:rPr>
        <w:t>Caveat</w:t>
      </w:r>
      <w:r>
        <w:rPr>
          <w:sz w:val="22"/>
        </w:rPr>
        <w:t xml:space="preserve"> ✔: EI is derived from the </w:t>
      </w:r>
      <w:r>
        <w:rPr>
          <w:b/>
          <w:sz w:val="22"/>
        </w:rPr>
        <w:t>detector signal; it is not patient dose</w:t>
      </w:r>
      <w:r>
        <w:rPr>
          <w:sz w:val="22"/>
        </w:rPr>
        <w:t>. The same EI on different systems may not mean the same image quality (DQE, scatter and beam quality differ).</w:t>
      </w:r>
    </w:p>
    <w:p>
      <w:pPr>
        <w:pStyle w:val="ListBullet"/>
      </w:pPr>
      <w:r>
        <w:rPr>
          <w:b/>
          <w:sz w:val="22"/>
        </w:rPr>
        <w:t>Dose creep</w:t>
      </w:r>
      <w:r>
        <w:rPr>
          <w:sz w:val="22"/>
        </w:rPr>
        <w:t xml:space="preserve"> [tăng liều dần]: gradual drift to higher exposures because overexposed digital images look fine. Counter: ALARA, EI/DI feedback, technologist training, QC.</w:t>
      </w:r>
    </w:p>
    <w:p>
      <w:pPr>
        <w:pStyle w:val="Heading1"/>
      </w:pPr>
      <w:r>
        <w:t>10. Digital fluoroscopy and mammography (slide 13)</w:t>
      </w:r>
    </w:p>
    <w:p>
      <w:pPr>
        <w:pStyle w:val="ListBullet"/>
      </w:pPr>
      <w:r>
        <w:rPr>
          <w:b/>
          <w:sz w:val="22"/>
        </w:rPr>
        <w:t>Conventional fluoroscopy</w:t>
      </w:r>
      <w:r>
        <w:rPr>
          <w:sz w:val="22"/>
        </w:rPr>
        <w:t xml:space="preserve">: X-ray tube → patient → </w:t>
      </w:r>
      <w:r>
        <w:rPr>
          <w:b/>
          <w:sz w:val="22"/>
        </w:rPr>
        <w:t>image intensifier</w:t>
      </w:r>
      <w:r>
        <w:rPr>
          <w:sz w:val="22"/>
        </w:rPr>
        <w:t xml:space="preserve"> → optics → </w:t>
      </w:r>
      <w:r>
        <w:rPr>
          <w:b/>
          <w:sz w:val="22"/>
        </w:rPr>
        <w:t>TV camera or CCD</w:t>
      </w:r>
      <w:r>
        <w:rPr>
          <w:sz w:val="22"/>
        </w:rPr>
        <w:t xml:space="preserve"> → TV monitor (Fig 1.12). </w:t>
      </w:r>
      <w:r>
        <w:rPr>
          <w:b/>
          <w:sz w:val="22"/>
        </w:rPr>
        <w:t>Digital fluoroscopy</w:t>
      </w:r>
      <w:r>
        <w:rPr>
          <w:sz w:val="22"/>
        </w:rPr>
        <w:t xml:space="preserve">: the camera output signal is digitized by the </w:t>
      </w:r>
      <w:r>
        <w:rPr>
          <w:b/>
          <w:sz w:val="22"/>
        </w:rPr>
        <w:t>ADC</w:t>
      </w:r>
      <w:r>
        <w:rPr>
          <w:sz w:val="22"/>
        </w:rPr>
        <w:t>; flat-panel detectors are being used too (Fig 1.13). Dynamic images (real time) vs static radiography.</w:t>
      </w:r>
    </w:p>
    <w:p>
      <w:pPr>
        <w:pStyle w:val="ListBullet"/>
      </w:pPr>
      <w:r>
        <w:rPr>
          <w:b/>
          <w:sz w:val="22"/>
        </w:rPr>
        <w:t>DSA</w:t>
      </w:r>
      <w:r>
        <w:rPr>
          <w:sz w:val="22"/>
        </w:rPr>
        <w:t xml:space="preserve"> (digital subtraction angiography): pre-contrast image subtracted from post-contrast images → only vessels remain. </w:t>
      </w:r>
      <w:r>
        <w:rPr>
          <w:b/>
          <w:sz w:val="22"/>
        </w:rPr>
        <w:t>Temporal subtraction</w:t>
      </w:r>
      <w:r>
        <w:rPr>
          <w:sz w:val="22"/>
        </w:rPr>
        <w:t xml:space="preserve"> (in time) and </w:t>
      </w:r>
      <w:r>
        <w:rPr>
          <w:b/>
          <w:sz w:val="22"/>
        </w:rPr>
        <w:t>energy subtraction</w:t>
      </w:r>
      <w:r>
        <w:rPr>
          <w:sz w:val="22"/>
        </w:rPr>
        <w:t xml:space="preserve"> (different kV).</w:t>
      </w:r>
    </w:p>
    <w:p>
      <w:pPr>
        <w:pStyle w:val="ListBullet"/>
      </w:pPr>
      <w:r>
        <w:rPr>
          <w:b/>
          <w:sz w:val="22"/>
        </w:rPr>
        <w:t>Digital mammography</w:t>
      </w:r>
      <w:r>
        <w:rPr>
          <w:sz w:val="22"/>
        </w:rPr>
        <w:t xml:space="preserve">: CR, direct/indirect flat panels, CCD; digital post-processing; </w:t>
      </w:r>
      <w:r>
        <w:rPr>
          <w:b/>
          <w:sz w:val="22"/>
        </w:rPr>
        <w:t>CAD</w:t>
      </w:r>
      <w:r>
        <w:rPr>
          <w:sz w:val="22"/>
        </w:rPr>
        <w:t xml:space="preserve"> (computer-aided detection) as a "second reader" for microcalcifications and malignant lesions; leads to </w:t>
      </w:r>
      <w:r>
        <w:rPr>
          <w:b/>
          <w:sz w:val="22"/>
        </w:rPr>
        <w:t>digital tomosynthesis</w:t>
      </w:r>
      <w:r>
        <w:rPr>
          <w:sz w:val="22"/>
        </w:rPr>
        <w:t xml:space="preserve"> (Seeram Ch. 8–9).</w:t>
      </w:r>
    </w:p>
    <w:p>
      <w:pPr>
        <w:pStyle w:val="Heading1"/>
      </w:pPr>
      <w:r>
        <w:t>11. PACS and informatics (slide 14)</w:t>
      </w:r>
    </w:p>
    <w:p>
      <w:pPr>
        <w:pStyle w:val="ListBullet"/>
      </w:pPr>
      <w:r>
        <w:rPr>
          <w:b/>
          <w:sz w:val="22"/>
        </w:rPr>
        <w:t>PACS</w:t>
      </w:r>
      <w:r>
        <w:rPr>
          <w:sz w:val="22"/>
        </w:rPr>
        <w:t xml:space="preserve"> = computer system for electronic storage and distribution of medical images, integrated with acquisition and display devices, linked to </w:t>
      </w:r>
      <w:r>
        <w:rPr>
          <w:b/>
          <w:sz w:val="22"/>
        </w:rPr>
        <w:t>RIS/HIS</w:t>
      </w:r>
      <w:r>
        <w:rPr>
          <w:sz w:val="22"/>
        </w:rPr>
        <w:t xml:space="preserve"> (Seeram §1.7.1).</w:t>
      </w:r>
    </w:p>
    <w:p>
      <w:pPr>
        <w:pStyle w:val="ListBullet"/>
      </w:pPr>
      <w:r>
        <w:rPr>
          <w:sz w:val="22"/>
        </w:rPr>
        <w:t xml:space="preserve">Components (Fig 1.14): acquisition modalities (CT, MRI, CR, DR, US, nuclear medicine, film digitizers) → </w:t>
      </w:r>
      <w:r>
        <w:rPr>
          <w:b/>
          <w:sz w:val="22"/>
        </w:rPr>
        <w:t>interfaces</w:t>
      </w:r>
      <w:r>
        <w:rPr>
          <w:sz w:val="22"/>
        </w:rPr>
        <w:t xml:space="preserve"> → </w:t>
      </w:r>
      <w:r>
        <w:rPr>
          <w:b/>
          <w:sz w:val="22"/>
        </w:rPr>
        <w:t>PACS computer</w:t>
      </w:r>
      <w:r>
        <w:rPr>
          <w:sz w:val="22"/>
        </w:rPr>
        <w:t xml:space="preserve"> (database server + archive) → </w:t>
      </w:r>
      <w:r>
        <w:rPr>
          <w:b/>
          <w:sz w:val="22"/>
        </w:rPr>
        <w:t>display workstations</w:t>
      </w:r>
      <w:r>
        <w:rPr>
          <w:sz w:val="22"/>
        </w:rPr>
        <w:t xml:space="preserve"> (diagnostic, high-resolution; review workstations for technologists) + </w:t>
      </w:r>
      <w:r>
        <w:rPr>
          <w:b/>
          <w:sz w:val="22"/>
        </w:rPr>
        <w:t>web access</w:t>
      </w:r>
      <w:r>
        <w:rPr>
          <w:sz w:val="22"/>
        </w:rPr>
        <w:t>.</w:t>
      </w:r>
    </w:p>
    <w:p>
      <w:pPr>
        <w:pStyle w:val="ListBullet"/>
      </w:pPr>
      <w:r>
        <w:rPr>
          <w:b/>
          <w:sz w:val="22"/>
        </w:rPr>
        <w:t>DICOM</w:t>
      </w:r>
      <w:r>
        <w:rPr>
          <w:sz w:val="22"/>
        </w:rPr>
        <w:t xml:space="preserve"> = images and their data; </w:t>
      </w:r>
      <w:r>
        <w:rPr>
          <w:b/>
          <w:sz w:val="22"/>
        </w:rPr>
        <w:t>HL7</w:t>
      </w:r>
      <w:r>
        <w:rPr>
          <w:sz w:val="22"/>
        </w:rPr>
        <w:t xml:space="preserve"> = text from HIS/RIS. Data security is central.</w:t>
      </w:r>
    </w:p>
    <w:p>
      <w:pPr>
        <w:pStyle w:val="ListBullet"/>
      </w:pPr>
      <w:r>
        <w:rPr>
          <w:b/>
          <w:sz w:val="22"/>
        </w:rPr>
        <w:t>Imaging informatics</w:t>
      </w:r>
      <w:r>
        <w:rPr>
          <w:sz w:val="22"/>
        </w:rPr>
        <w:t xml:space="preserve"> (SIIM): study and application of processes of information and communications technology for acquisition, manipulation, analysis and distribution of image data.</w:t>
      </w:r>
    </w:p>
    <w:p>
      <w:pPr>
        <w:pStyle w:val="ListBullet"/>
      </w:pPr>
      <w:r>
        <w:rPr>
          <w:b/>
          <w:sz w:val="22"/>
        </w:rPr>
        <w:t>Next era</w:t>
      </w:r>
      <w:r>
        <w:rPr>
          <w:sz w:val="22"/>
        </w:rPr>
        <w:t xml:space="preserve"> (Seeram §1.9.2, 2017): </w:t>
      </w:r>
      <w:r>
        <w:rPr>
          <w:b/>
          <w:sz w:val="22"/>
        </w:rPr>
        <w:t>enterprise imaging</w:t>
      </w:r>
      <w:r>
        <w:rPr>
          <w:sz w:val="22"/>
        </w:rPr>
        <w:t xml:space="preserve"> (HIMSS–SIIM), </w:t>
      </w:r>
      <w:r>
        <w:rPr>
          <w:b/>
          <w:sz w:val="22"/>
        </w:rPr>
        <w:t>cloud computing</w:t>
      </w:r>
      <w:r>
        <w:rPr>
          <w:sz w:val="22"/>
        </w:rPr>
        <w:t xml:space="preserve"> (IaaS, PaaS, SaaS), </w:t>
      </w:r>
      <w:r>
        <w:rPr>
          <w:b/>
          <w:sz w:val="22"/>
        </w:rPr>
        <w:t>Big Data</w:t>
      </w:r>
      <w:r>
        <w:rPr>
          <w:sz w:val="22"/>
        </w:rPr>
        <w:t xml:space="preserve"> (4 Vs: volume, variety, velocity, veracity), </w:t>
      </w:r>
      <w:r>
        <w:rPr>
          <w:b/>
          <w:sz w:val="22"/>
        </w:rPr>
        <w:t>machine learning</w:t>
      </w:r>
      <w:r>
        <w:rPr>
          <w:sz w:val="22"/>
        </w:rPr>
        <w:t xml:space="preserve"> vs </w:t>
      </w:r>
      <w:r>
        <w:rPr>
          <w:b/>
          <w:sz w:val="22"/>
        </w:rPr>
        <w:t>deep learning</w:t>
      </w:r>
      <w:r>
        <w:rPr>
          <w:sz w:val="22"/>
        </w:rPr>
        <w:t xml:space="preserve"> (DL needs no hand-made feature step), </w:t>
      </w:r>
      <w:r>
        <w:rPr>
          <w:b/>
          <w:sz w:val="22"/>
        </w:rPr>
        <w:t>artificial intelligence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The </w:t>
      </w:r>
      <w:r>
        <w:rPr>
          <w:b/>
          <w:sz w:val="22"/>
        </w:rPr>
        <w:t>technologist as informaticist / PACS administrator</w:t>
      </w:r>
      <w:r>
        <w:rPr>
          <w:sz w:val="22"/>
        </w:rPr>
        <w:t>.</w:t>
      </w:r>
    </w:p>
    <w:p>
      <w:pPr>
        <w:pStyle w:val="Heading1"/>
      </w:pPr>
      <w:r>
        <w:t>12. QA and QC (slide 15)</w:t>
      </w:r>
    </w:p>
    <w:p>
      <w:r>
        <w:rPr>
          <w:sz w:val="22"/>
        </w:rPr>
        <w:t xml:space="preserve">Aims: (1) patients exposed to minimum radiation, </w:t>
      </w:r>
      <w:r>
        <w:rPr>
          <w:b/>
          <w:sz w:val="22"/>
        </w:rPr>
        <w:t>ALARA</w:t>
      </w:r>
      <w:r>
        <w:rPr>
          <w:sz w:val="22"/>
        </w:rPr>
        <w:t xml:space="preserve">; (2) </w:t>
      </w:r>
      <w:r>
        <w:rPr>
          <w:b/>
          <w:sz w:val="22"/>
        </w:rPr>
        <w:t>optimum image quality</w:t>
      </w:r>
      <w:r>
        <w:rPr>
          <w:sz w:val="22"/>
        </w:rPr>
        <w:t xml:space="preserve"> for diagnosis; (3) </w:t>
      </w:r>
      <w:r>
        <w:rPr>
          <w:b/>
          <w:sz w:val="22"/>
        </w:rPr>
        <w:t>reduce costs</w:t>
      </w:r>
      <w:r>
        <w:rPr>
          <w:sz w:val="22"/>
        </w:rPr>
        <w:t>. DR-specific QC examples: dark noise, exposure index calibration (AAPM, 2006).</w:t>
      </w:r>
    </w:p>
    <w:p>
      <w:pPr>
        <w:pStyle w:val="Heading1"/>
      </w:pPr>
      <w:r>
        <w:t>13. How the games map to the physics</w:t>
      </w:r>
    </w:p>
    <w:p>
      <w:pPr>
        <w:pStyle w:val="ListBullet"/>
      </w:pPr>
      <w:r>
        <w:rPr>
          <w:b/>
          <w:sz w:val="22"/>
        </w:rPr>
        <w:t>Noise model</w:t>
      </w:r>
      <w:r>
        <w:rPr>
          <w:sz w:val="22"/>
        </w:rPr>
        <w:t xml:space="preserve">: relative quantum noise ∝ 1/√photons, so image noise σ(r) = 0.12·(1/√r − 1) in our simulation (zero at r ≥ 1). This is a teaching simplification and is </w:t>
      </w:r>
      <w:r>
        <w:rPr>
          <w:b/>
          <w:sz w:val="22"/>
        </w:rPr>
        <w:t>exaggerated for projection</w:t>
      </w:r>
      <w:r>
        <w:rPr>
          <w:sz w:val="22"/>
        </w:rPr>
        <w:t>.</w:t>
      </w:r>
    </w:p>
    <w:p>
      <w:pPr>
        <w:pStyle w:val="ListBullet"/>
      </w:pPr>
      <w:r>
        <w:rPr>
          <w:b/>
          <w:sz w:val="22"/>
        </w:rPr>
        <w:t>Quality</w:t>
      </w:r>
      <w:r>
        <w:rPr>
          <w:sz w:val="22"/>
        </w:rPr>
        <w:t xml:space="preserve"> Q(r) = 100·√r for r &lt; 1 (SNR ∝ √exposure); 100 for 1 ≤ r ≤ 4 (already diagnostic); falls slowly above 4× (detector saturation).</w:t>
      </w:r>
    </w:p>
    <w:p>
      <w:pPr>
        <w:pStyle w:val="ListBullet"/>
      </w:pPr>
      <w:r>
        <w:rPr>
          <w:b/>
          <w:sz w:val="22"/>
        </w:rPr>
        <w:t>Cards chain:</w:t>
      </w:r>
      <w:r>
        <w:rPr>
          <w:sz w:val="22"/>
        </w:rPr>
        <w:t xml:space="preserve"> each card multiplies the team's </w:t>
      </w:r>
      <w:r>
        <w:rPr>
          <w:i/>
          <w:sz w:val="22"/>
        </w:rPr>
        <w:t>last</w:t>
      </w:r>
      <w:r>
        <w:rPr>
          <w:sz w:val="22"/>
        </w:rPr>
        <w:t xml:space="preserve"> scan, so ×6 then ×1.5 = ×9 of the start. This makes the game less predictable than a lookup of "initial × card" and keeps the fractional cards useful for correcting an overshoot. The </w:t>
      </w:r>
      <w:r>
        <w:rPr>
          <w:b/>
          <w:sz w:val="22"/>
        </w:rPr>
        <w:t>START image</w:t>
      </w:r>
      <w:r>
        <w:rPr>
          <w:sz w:val="22"/>
        </w:rPr>
        <w:t xml:space="preserve"> appears as a reference column once any team has played, and each team's </w:t>
      </w:r>
      <w:r>
        <w:rPr>
          <w:b/>
          <w:sz w:val="22"/>
        </w:rPr>
        <w:t>history</w:t>
      </w:r>
      <w:r>
        <w:rPr>
          <w:sz w:val="22"/>
        </w:rPr>
        <w:t xml:space="preserve"> shows the multiplier used under every image.</w:t>
      </w:r>
    </w:p>
    <w:p>
      <w:pPr>
        <w:pStyle w:val="ListBullet"/>
      </w:pPr>
      <w:r>
        <w:rPr>
          <w:b/>
          <w:sz w:val="22"/>
        </w:rPr>
        <w:t>Dose</w:t>
      </w:r>
      <w:r>
        <w:rPr>
          <w:sz w:val="22"/>
        </w:rPr>
        <w:t xml:space="preserve"> per exposure = 10·r, </w:t>
      </w:r>
      <w:r>
        <w:rPr>
          <w:b/>
          <w:sz w:val="22"/>
        </w:rPr>
        <w:t>+3</w:t>
      </w:r>
      <w:r>
        <w:rPr>
          <w:sz w:val="22"/>
        </w:rPr>
        <w:t xml:space="preserve"> fixed cost per retake (repositioning, time, extra exposure). The +3 stops "deliberately under-expose first" from being a free strategy.</w:t>
      </w:r>
    </w:p>
    <w:p>
      <w:pPr>
        <w:pStyle w:val="ListBullet"/>
      </w:pPr>
      <w:r>
        <w:rPr>
          <w:b/>
          <w:sz w:val="22"/>
        </w:rPr>
        <w:t>Random start (current behaviour):</w:t>
      </w:r>
      <w:r>
        <w:rPr>
          <w:sz w:val="22"/>
        </w:rPr>
        <w:t xml:space="preserve"> every game draws a new start exposure r₀ uniformly from 0.08–0.16× of the ideal (about ×6.25–×12.5 away) and a new noise pattern, the same for both teams, so an example run cannot be memorised. Open the lab with </w:t>
      </w:r>
      <w:r>
        <w:rPr>
          <w:rFonts w:ascii="Courier New" w:hAnsi="Courier New"/>
          <w:sz w:val="22"/>
        </w:rPr>
        <w:t>?r0=0.12</w:t>
      </w:r>
      <w:r>
        <w:rPr>
          <w:sz w:val="22"/>
        </w:rPr>
        <w:t xml:space="preserve"> to fix the start at ≈ 1/8.33 for rehearsal; the numbers quoted below (best route ×1.5 → ×6 = 180.2, etc.) are for that fixed start.</w:t>
      </w:r>
    </w:p>
    <w:p>
      <w:pPr>
        <w:pStyle w:val="ListBullet"/>
      </w:pPr>
      <w:r>
        <w:rPr>
          <w:b/>
          <w:sz w:val="22"/>
        </w:rPr>
        <w:t>Why no exact 1× route exists</w:t>
      </w:r>
      <w:r>
        <w:rPr>
          <w:sz w:val="22"/>
        </w:rPr>
        <w:t xml:space="preserve">: the start is 1/8.33 ≈ 0.12× and the cards are ×⅙, ¼, ⅓, ½, 1.5, 2, 3, 4, 6. The best route is ×1.5 → ×6 = 1.08× (score 180.2); ×3 → ×3 reaches the same image for 178.4. </w:t>
      </w:r>
      <w:r>
        <w:rPr>
          <w:b/>
          <w:sz w:val="22"/>
        </w:rPr>
        <w:t>Order matters:</w:t>
      </w:r>
      <w:r>
        <w:rPr>
          <w:sz w:val="22"/>
        </w:rPr>
        <w:t xml:space="preserve"> ×6 → ×1.5 reaches the same ×9 but scores only 174.8, because the intermediate scan costs more dose.</w:t>
      </w:r>
    </w:p>
    <w:p>
      <w:pPr>
        <w:pStyle w:val="ListBullet"/>
      </w:pPr>
      <w:r>
        <w:rPr>
          <w:b/>
          <w:sz w:val="22"/>
        </w:rPr>
        <w:t>Verified top 3 routes</w:t>
      </w:r>
      <w:r>
        <w:rPr>
          <w:sz w:val="22"/>
        </w:rPr>
        <w:t xml:space="preserve"> (exhaustive simulation of all sequences ≤ 4 cards, script in </w:t>
      </w:r>
      <w:r>
        <w:rPr>
          <w:rFonts w:ascii="Courier New" w:hAnsi="Courier New"/>
          <w:sz w:val="22"/>
        </w:rPr>
        <w:t>_build/test_engine.js</w:t>
      </w:r>
      <w:r>
        <w:rPr>
          <w:sz w:val="22"/>
        </w:rPr>
        <w:t xml:space="preserve">): </w:t>
      </w:r>
      <w:r>
        <w:rPr>
          <w:b/>
          <w:sz w:val="22"/>
        </w:rPr>
        <w:t>×1.5 → ×6 = 180.2</w:t>
      </w:r>
      <w:r>
        <w:rPr>
          <w:sz w:val="22"/>
        </w:rPr>
        <w:t>, ×3 → ×3 = 178.4, ×¼ → ×6 → ×6 = 176.9 (then ×2 → ×4 = 176.8).</w:t>
      </w:r>
    </w:p>
    <w:p>
      <w:pPr>
        <w:pStyle w:val="ListBullet"/>
      </w:pPr>
      <w:r>
        <w:rPr>
          <w:b/>
          <w:sz w:val="22"/>
        </w:rPr>
        <w:t>Real limit of the model</w:t>
      </w:r>
      <w:r>
        <w:rPr>
          <w:sz w:val="22"/>
        </w:rPr>
        <w:t>: real SNR keeps rising with dose, but diagnostic value does not; the cap at 1× is a deliberate simplification.</w:t>
      </w:r>
    </w:p>
    <w:p>
      <w:pPr>
        <w:pStyle w:val="Heading1"/>
      </w:pPr>
      <w:r>
        <w:t>14. Errata and cautions (do not repeat these as fact)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#</w:t>
            </w:r>
          </w:p>
        </w:tc>
        <w:tc>
          <w:tcPr>
            <w:tcW w:type="dxa" w:w="255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Where</w:t>
            </w:r>
          </w:p>
        </w:tc>
        <w:tc>
          <w:tcPr>
            <w:tcW w:type="dxa" w:w="255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Issue</w:t>
            </w:r>
          </w:p>
        </w:tc>
        <w:tc>
          <w:tcPr>
            <w:tcW w:type="dxa" w:w="255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Say this instead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E1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§1.6.1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"Exposure latitude of CR is about 10⁴ times wider than film" is loose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 xml:space="preserve">Image plates/digital detectors respond linearly over about </w:t>
            </w:r>
            <w:r>
              <w:rPr>
                <w:b/>
                <w:sz w:val="20"/>
              </w:rPr>
              <w:t>10⁴ : 1</w:t>
            </w:r>
            <w:r>
              <w:rPr>
                <w:sz w:val="20"/>
              </w:rPr>
              <w:t>; film-screen only about 30 : 1 to 100 : 1 depending on film (sources vary ✔). Say "roughly 10,000 : 1 vs about 100 : 1 or less", not "10⁴ times wider"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E2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§1.3.6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"Dose ∝ square of kVp change" and "higher kVp → less dose"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 xml:space="preserve">Approximation at </w:t>
            </w:r>
            <w:r>
              <w:rPr>
                <w:b/>
                <w:sz w:val="20"/>
              </w:rPr>
              <w:t>fixed mAs</w:t>
            </w:r>
            <w:r>
              <w:rPr>
                <w:sz w:val="20"/>
              </w:rPr>
              <w:t>; higher kVp lowers dose only if mAs is reduced to keep detector exposure constant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E3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§1.3.7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Contrast-resolution comparison across modalities ("mm at 0.5% difference: 10, 20, 10, 4, 1") is confusing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Not used</w:t>
            </w:r>
            <w:r>
              <w:rPr>
                <w:sz w:val="20"/>
              </w:rPr>
              <w:t xml:space="preserve"> on our slides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E4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§1.6.1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"Cannon"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Canon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E5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§1.6.2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"matrix array of electronic elements"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a-Si photodiodes + TFT switches</w:t>
            </w:r>
            <w:r>
              <w:rPr>
                <w:sz w:val="20"/>
              </w:rPr>
              <w:t xml:space="preserve"> ✔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E6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Fig 1.1/1.5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DAC needed for analog (CRT) monitors; modern displays take digital video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Keep the book's chain; if asked: "modern monitors accept digital signals, but 'numbers → visible image' is the same idea"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E7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§1.6.1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"electrons return to original orbit" is simplified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Laser releases electrons from F-centre traps; they recombine and excite Eu²⁺, which emits ≈ 390 nm light ✔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E8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§1.3.5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Lists resolution, contrast, noise, distortion and artifacts as quality factors but explains only the first three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We use noise as the key link to the game; do not claim the book covers distortion/artifacts here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20"/>
              </w:rPr>
              <w:t>E9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§1.3.7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Film spatial resolution given as 5–15 lp/mm (§1.3.7) and 10–15 lp/mm (§1.6.1)</w:t>
            </w:r>
          </w:p>
        </w:tc>
        <w:tc>
          <w:tcPr>
            <w:tcW w:type="dxa" w:w="2550"/>
          </w:tcPr>
          <w:p>
            <w:r/>
            <w:r>
              <w:rPr>
                <w:sz w:val="20"/>
              </w:rPr>
              <w:t>Say "about 5–15 lp/mm"</w:t>
            </w:r>
          </w:p>
        </w:tc>
      </w:tr>
    </w:tbl>
    <w:p/>
    <w:p>
      <w:pPr>
        <w:pStyle w:val="Heading1"/>
      </w:pPr>
      <w:r>
        <w:t>15. Q&amp;A bank (answers verified unless marked ⚠)</w:t>
      </w:r>
    </w:p>
    <w:p>
      <w:pPr>
        <w:pStyle w:val="ListNumber"/>
      </w:pPr>
      <w:r>
        <w:rPr>
          <w:b/>
          <w:sz w:val="22"/>
        </w:rPr>
        <w:t>Why doesn't an overexposed DR image look dark?</w:t>
      </w:r>
      <w:r>
        <w:rPr>
          <w:sz w:val="22"/>
        </w:rPr>
        <w:t xml:space="preserve"> The detector is linear over a wide range and the software rescales the signal to a standard brightness; only the noise differs (less), until the detector saturates.</w:t>
      </w:r>
    </w:p>
    <w:p>
      <w:pPr>
        <w:pStyle w:val="ListNumber"/>
      </w:pPr>
      <w:r>
        <w:rPr>
          <w:b/>
          <w:sz w:val="22"/>
        </w:rPr>
        <w:t>Then why not always overexpose for a cleaner image?</w:t>
      </w:r>
      <w:r>
        <w:rPr>
          <w:sz w:val="22"/>
        </w:rPr>
        <w:t xml:space="preserve"> Patient dose rises in proportion (ALARA); the extra SNR rarely adds diagnostic value. That is dose creep.</w:t>
      </w:r>
    </w:p>
    <w:p>
      <w:pPr>
        <w:pStyle w:val="ListNumber"/>
      </w:pPr>
      <w:r>
        <w:rPr>
          <w:b/>
          <w:sz w:val="22"/>
        </w:rPr>
        <w:t>CR vs flat panel: which is better?</w:t>
      </w:r>
      <w:r>
        <w:rPr>
          <w:sz w:val="22"/>
        </w:rPr>
        <w:t xml:space="preserve"> Flat panel: immediate readout, higher DQE (same quality at lower dose), no cassette handling. CR: cheaper, uses existing rooms and portable cassettes. Spatial resolution comparable.</w:t>
      </w:r>
    </w:p>
    <w:p>
      <w:pPr>
        <w:pStyle w:val="ListNumber"/>
      </w:pPr>
      <w:r>
        <w:rPr>
          <w:b/>
          <w:sz w:val="22"/>
        </w:rPr>
        <w:t>Why does the light step matter (indirect vs direct)?</w:t>
      </w:r>
      <w:r>
        <w:rPr>
          <w:sz w:val="22"/>
        </w:rPr>
        <w:t xml:space="preserve"> Light can spread sideways in the scintillator (crosstalk), which blurs; needle-structured CsI limits this. Direct a-Se has no light step, so resolution is limited mainly by pixel size. Indirect CsI panels often have better DQE at moderate-to-high exposure ✔.</w:t>
      </w:r>
    </w:p>
    <w:p>
      <w:pPr>
        <w:pStyle w:val="ListNumber"/>
      </w:pPr>
      <w:r>
        <w:rPr>
          <w:b/>
          <w:sz w:val="22"/>
        </w:rPr>
        <w:t>Why is CR's spatial resolution lower than film?</w:t>
      </w:r>
      <w:r>
        <w:rPr>
          <w:sz w:val="22"/>
        </w:rPr>
        <w:t xml:space="preserve"> Seeram gives 3–5 lp/mm for CR. Commonly cited reasons are light spread in the phosphor layer during laser readout and the sampling pitch ⚠ (not checked in a primary source; say "commonly attributed to").</w:t>
      </w:r>
    </w:p>
    <w:p>
      <w:pPr>
        <w:pStyle w:val="ListNumber"/>
      </w:pPr>
      <w:r>
        <w:rPr>
          <w:b/>
          <w:sz w:val="22"/>
        </w:rPr>
        <w:t>What does DI = +6 mean?</w:t>
      </w:r>
      <w:r>
        <w:rPr>
          <w:sz w:val="22"/>
        </w:rPr>
        <w:t xml:space="preserve"> About four times the target exposure at the detector. Per TG-116 guidance, ≥ +3 means consult the radiologist and counsel the technologist. </w:t>
      </w:r>
      <w:r>
        <w:rPr>
          <w:b/>
          <w:sz w:val="22"/>
        </w:rPr>
        <w:t>Is EI patient dose?</w:t>
      </w:r>
      <w:r>
        <w:rPr>
          <w:sz w:val="22"/>
        </w:rPr>
        <w:t xml:space="preserve"> No: it is derived from the detector signal ✔.</w:t>
      </w:r>
    </w:p>
    <w:p>
      <w:pPr>
        <w:pStyle w:val="ListNumber"/>
      </w:pPr>
      <w:r>
        <w:rPr>
          <w:b/>
          <w:sz w:val="22"/>
        </w:rPr>
        <w:t>DICOM vs HL7?</w:t>
      </w:r>
      <w:r>
        <w:rPr>
          <w:sz w:val="22"/>
        </w:rPr>
        <w:t xml:space="preserve"> DICOM: images and their metadata; HL7: text/administrative and clinical messages between HIS/RIS.</w:t>
      </w:r>
    </w:p>
    <w:p>
      <w:pPr>
        <w:pStyle w:val="ListNumber"/>
      </w:pPr>
      <w:r>
        <w:rPr>
          <w:b/>
          <w:sz w:val="22"/>
        </w:rPr>
        <w:t>Is lossy compression allowed for diagnosis?</w:t>
      </w:r>
      <w:r>
        <w:rPr>
          <w:sz w:val="22"/>
        </w:rPr>
        <w:t xml:space="preserve"> Lossless keeps every value. Lossy only within professional/regulatory guidance that varies by modality and country. Do not quote a ratio.</w:t>
      </w:r>
    </w:p>
    <w:p>
      <w:pPr>
        <w:pStyle w:val="ListNumber"/>
      </w:pPr>
      <w:r>
        <w:rPr>
          <w:b/>
          <w:sz w:val="22"/>
        </w:rPr>
        <w:t>Why a DAC if the monitor is digital?</w:t>
      </w:r>
      <w:r>
        <w:rPr>
          <w:sz w:val="22"/>
        </w:rPr>
        <w:t xml:space="preserve"> See E6.</w:t>
      </w:r>
    </w:p>
    <w:p>
      <w:pPr>
        <w:pStyle w:val="ListNumber"/>
      </w:pPr>
      <w:r>
        <w:rPr>
          <w:b/>
          <w:sz w:val="22"/>
        </w:rPr>
        <w:t>Can processing fix a badly underexposed image?</w:t>
      </w:r>
      <w:r>
        <w:rPr>
          <w:sz w:val="22"/>
        </w:rPr>
        <w:t xml:space="preserve"> It can adjust brightness/contrast but cannot remove the quantum noise that comes from too few photons; a repeat may be needed.</w:t>
      </w:r>
    </w:p>
    <w:p>
      <w:pPr>
        <w:pStyle w:val="ListNumber"/>
      </w:pPr>
      <w:r>
        <w:rPr>
          <w:b/>
          <w:sz w:val="22"/>
        </w:rPr>
        <w:t>What does AEC measure in DR?</w:t>
      </w:r>
      <w:r>
        <w:rPr>
          <w:sz w:val="22"/>
        </w:rPr>
        <w:t xml:space="preserve"> It ends the exposure when a preset signal (related to SNR) at the detector is reached.</w:t>
      </w:r>
    </w:p>
    <w:p>
      <w:pPr>
        <w:pStyle w:val="ListNumber"/>
      </w:pPr>
      <w:r>
        <w:rPr>
          <w:b/>
          <w:sz w:val="22"/>
        </w:rPr>
        <w:t>In the game, why the +3 per retake?</w:t>
      </w:r>
      <w:r>
        <w:rPr>
          <w:sz w:val="22"/>
        </w:rPr>
        <w:t xml:space="preserve"> It represents the fixed cost of every repeat (time, repositioning, extra exposure) and keeps the strategy realistic.</w:t>
      </w:r>
    </w:p>
    <w:p>
      <w:pPr>
        <w:pStyle w:val="ListNumber"/>
      </w:pPr>
      <w:r>
        <w:rPr>
          <w:b/>
          <w:sz w:val="22"/>
        </w:rPr>
        <w:t>Is the game's image physically accurate?</w:t>
      </w:r>
      <w:r>
        <w:rPr>
          <w:sz w:val="22"/>
        </w:rPr>
        <w:t xml:space="preserve"> No. It is a simplified model (additive Gaussian noise ∝ 1/√r, hard saturation above 4×) with exaggerated noise for the projector. The principle (grain when under-exposed, nothing visible when over-exposed) is real.</w:t>
      </w:r>
    </w:p>
    <w:p>
      <w:pPr>
        <w:pStyle w:val="ListNumber"/>
      </w:pPr>
      <w:r>
        <w:rPr>
          <w:b/>
          <w:sz w:val="22"/>
        </w:rPr>
        <w:t>Which patient got too much radiation in the hook?</w:t>
      </w:r>
      <w:r>
        <w:rPr>
          <w:sz w:val="22"/>
        </w:rPr>
        <w:t xml:space="preserve"> Both did; only film showed it.</w:t>
      </w:r>
    </w:p>
    <w:p>
      <w:pPr>
        <w:pStyle w:val="Heading1"/>
      </w:pPr>
      <w:r>
        <w:t>16. Self-check before presenting</w:t>
      </w:r>
    </w:p>
    <w:p>
      <w:pPr>
        <w:pStyle w:val="ListBullet"/>
      </w:pPr>
      <w:r>
        <w:rPr>
          <w:sz w:val="22"/>
        </w:rPr>
        <w:t>Can you say what ADC and DAC do, in one sentence each?</w:t>
      </w:r>
    </w:p>
    <w:p>
      <w:pPr>
        <w:pStyle w:val="ListBullet"/>
      </w:pPr>
      <w:r>
        <w:rPr>
          <w:sz w:val="22"/>
        </w:rPr>
        <w:t>Can you draw the H&amp;D curve and name the three regions with OD values?</w:t>
      </w:r>
    </w:p>
    <w:p>
      <w:pPr>
        <w:pStyle w:val="ListBullet"/>
      </w:pPr>
      <w:r>
        <w:rPr>
          <w:sz w:val="22"/>
        </w:rPr>
        <w:t>Can you explain kVp vs mAs without notes?</w:t>
      </w:r>
    </w:p>
    <w:p>
      <w:pPr>
        <w:pStyle w:val="ListBullet"/>
      </w:pPr>
      <w:r>
        <w:rPr>
          <w:sz w:val="22"/>
        </w:rPr>
        <w:t>Can you list the 7 CR steps?</w:t>
      </w:r>
    </w:p>
    <w:p>
      <w:pPr>
        <w:pStyle w:val="ListBullet"/>
      </w:pPr>
      <w:r>
        <w:rPr>
          <w:sz w:val="22"/>
        </w:rPr>
        <w:t>Can you say why a direct detector has no "light" step?</w:t>
      </w:r>
    </w:p>
    <w:p>
      <w:pPr>
        <w:pStyle w:val="ListBullet"/>
      </w:pPr>
      <w:r>
        <w:rPr>
          <w:sz w:val="22"/>
        </w:rPr>
        <w:t>What does DI +3 mean? What is dose creep?</w:t>
      </w:r>
    </w:p>
    <w:p>
      <w:pPr>
        <w:pStyle w:val="ListBullet"/>
      </w:pPr>
      <w:r>
        <w:rPr>
          <w:sz w:val="22"/>
        </w:rPr>
        <w:t>Who clicks, who referees, who collects votes in Activity 2?</w:t>
      </w:r>
    </w:p>
    <w:p>
      <w:pPr>
        <w:pStyle w:val="Heading1"/>
      </w:pPr>
      <w:r>
        <w:t>17. Verification log (2026-10-18)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Claim</w:t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Result</w:t>
            </w:r>
          </w:p>
        </w:tc>
        <w:tc>
          <w:tcPr>
            <w:tcW w:type="dxa" w:w="3400"/>
            <w:shd w:val="clear" w:color="auto" w:fill="D9E7F5"/>
          </w:tcPr>
          <w:p>
            <w:r>
              <w:rPr>
                <w:b/>
              </w:rPr>
            </w:r>
            <w:r>
              <w:rPr>
                <w:b/>
                <w:sz w:val="20"/>
              </w:rPr>
              <w:t>Source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DI = 10·log₁₀(EI/EIT); +3 = 2×, −3 = ½×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Seibert (IUPESM) slides summarising AAPM TG-116 and IEC 62494-1: https://iupesm.org/wp-content/uploads/2015/08/Dose-metrics-New-_Exposure-Index_-_-J.-Anthony-Seibert.pdf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DI action bands (target −2…+2; +2…+3 investigate; ≥ +3 consult; ≤ −2 check noise)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 as summarised by Seibert (secondary to TG-116 itself; original PDF: https://law.resource.org/pub/us/cfr/ibr/inc/ansi/aapm.116.2009.pdf)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same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EI is detector exposure, not patient dose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same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BaFBr:Eu²⁺, 633 nm laser, ≈ 390 nm emission, F-centre traps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Storage Phosphors for Medical Imaging, PMC5448636: https://pmc.ncbi.nlm.nih.gov/articles/PMC5448636/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DQE = SNR²out / SNR²in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https://en.wikipedia.org/wiki/Detective_quantum_efficiency and lecture notes (Nishikawa 2003)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Indirect: light spread/crosstalk; direct: resolution limited by pixel size; CsI needles standard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https://axisimagingnews.com/miscellaneous/flat-panel-dr-what-you-need-to-know ; https://howradiologyworks.com/direct-vs-indirect-digital-radiography/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Digital detector dynamic range ≈ 1:10,000 vs screen-film ≈ 1:30 (other sources: film 10:1–100:1)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✔ approximately; numbers vary by source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https://iupesm.org/wp-content/uploads/2014/08/02Seibert_CRDR.pdf and others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CR resolution lower because of laser scatter / sampling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⚠ not verified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none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Higher kVp + lower mAs reduces dose but lowers contrast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⚠ standard physics, not re-checked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Seeram §1.3.6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20"/>
              </w:rPr>
              <w:t>Seeram's own wording and figures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 xml:space="preserve">read directly from </w:t>
            </w:r>
            <w:r>
              <w:rPr>
                <w:rFonts w:ascii="Courier New" w:hAnsi="Courier New"/>
                <w:sz w:val="20"/>
              </w:rPr>
              <w:t>Material_CH1.pdf</w:t>
            </w:r>
          </w:p>
        </w:tc>
        <w:tc>
          <w:tcPr>
            <w:tcW w:type="dxa" w:w="3400"/>
          </w:tcPr>
          <w:p>
            <w:r/>
            <w:r>
              <w:rPr>
                <w:sz w:val="20"/>
              </w:rPr>
              <w:t>none</w:t>
            </w:r>
          </w:p>
        </w:tc>
      </w:tr>
    </w:tbl>
    <w:p/>
    <w:p>
      <w:pPr>
        <w:pStyle w:val="ListBullet"/>
      </w:pPr>
      <w:r>
        <w:rPr>
          <w:b/>
          <w:sz w:val="22"/>
        </w:rPr>
        <w:t>Dose limit = 50 (relative):</w:t>
      </w:r>
      <w:r>
        <w:rPr>
          <w:sz w:val="22"/>
        </w:rPr>
        <w:t xml:space="preserve"> a team that reaches it STANDS immediately; the other team keeps playing.</w:t>
      </w:r>
    </w:p>
    <w:p>
      <w:pPr>
        <w:pStyle w:val="Heading1"/>
      </w:pPr>
      <w:r>
        <w:t>18. Turn order and fairness (Blackjack)</w:t>
      </w:r>
    </w:p>
    <w:p>
      <w:pPr>
        <w:pStyle w:val="ListBullet"/>
      </w:pPr>
      <w:r>
        <w:rPr>
          <w:sz w:val="22"/>
        </w:rPr>
        <w:t xml:space="preserve">Order: the first team (chosen by Random) plays once, the second team then plays </w:t>
      </w:r>
      <w:r>
        <w:rPr>
          <w:b/>
          <w:sz w:val="22"/>
        </w:rPr>
        <w:t>twice in a row</w:t>
      </w:r>
      <w:r>
        <w:rPr>
          <w:sz w:val="22"/>
        </w:rPr>
        <w:t xml:space="preserve"> as compensation for moving second, then they alternate: </w:t>
      </w:r>
      <w:r>
        <w:rPr>
          <w:b/>
          <w:sz w:val="22"/>
        </w:rPr>
        <w:t>L R R L R L R L</w:t>
      </w:r>
      <w:r>
        <w:rPr>
          <w:sz w:val="22"/>
        </w:rPr>
        <w:t xml:space="preserve"> if Left plays first (4 scans each). Entries of a team that has stood or hit the dose limit are skipped.</w:t>
      </w:r>
    </w:p>
    <w:p>
      <w:pPr>
        <w:pStyle w:val="ListBullet"/>
      </w:pPr>
      <w:r>
        <w:rPr>
          <w:b/>
          <w:sz w:val="22"/>
        </w:rPr>
        <w:t>No copying:</w:t>
      </w:r>
      <w:r>
        <w:rPr>
          <w:sz w:val="22"/>
        </w:rPr>
        <w:t xml:space="preserve"> you cannot play the card your opponent just played, i.e. only on the turn directly after their move. On your own second consecutive turn nothing is blocked.</w:t>
      </w:r>
    </w:p>
    <w:p>
      <w:pPr>
        <w:pStyle w:val="ListBullet"/>
      </w:pPr>
      <w:r>
        <w:rPr>
          <w:sz w:val="22"/>
        </w:rPr>
        <w:t>Why: going first is treated as a head start on the shared game clock, so the second team gets two consecutive turns in return. The second team also sees the first team's image before choosing; whether that offsets the head start is a design choice to tune in rehearsal (an option is to hide the opponent's latest image until both have played).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